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3FBC1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КОЛИЧЕСТВО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МЕСТ ПО ДОГОВОРАМ</w:t>
      </w:r>
    </w:p>
    <w:p w14:paraId="6374D5C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 оказании образовательных услуг по предпрофессиональным программам в 2026-2027 учебном году</w:t>
      </w:r>
      <w:bookmarkStart w:id="0" w:name="_GoBack"/>
      <w:bookmarkEnd w:id="0"/>
    </w:p>
    <w:p w14:paraId="08CB907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E37C62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Дополнительная предпрофессиональная программа «Хореографическое творчество» - 12 мест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F07D4"/>
    <w:rsid w:val="41AC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2026-05-06T06:45:04Z</dcterms:created>
  <dc:creator>Наталья Владимировна</dc:creator>
  <cp:lastModifiedBy>Наталья Владимировна</cp:lastModifiedBy>
  <dcterms:modified xsi:type="dcterms:W3CDTF">2026-05-06T06:47:14Z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eyJoZGlkIjoiZTFjNTI3NjY0OTkzMmRiMWNkZDljNDM0MTY0MjU2OGEifQ==</vt:lpwstr>
  </property>
  <property fmtid="{D5CDD505-2E9C-101B-9397-08002B2CF9AE}" pid="4" name="ICV">
    <vt:lpwstr>88C48A81F12B44D9983439627C6E409E_12</vt:lpwstr>
  </property>
</Properties>
</file>