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r w:rsidR="001B29D4">
        <w:rPr>
          <w:rFonts w:ascii="Times New Roman" w:hAnsi="Times New Roman"/>
          <w:sz w:val="28"/>
          <w:szCs w:val="28"/>
        </w:rPr>
        <w:t xml:space="preserve">общеразвивающей </w:t>
      </w:r>
      <w:r w:rsidRPr="00C82B6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E50E5A">
        <w:rPr>
          <w:rFonts w:ascii="Times New Roman" w:hAnsi="Times New Roman"/>
          <w:sz w:val="28"/>
          <w:szCs w:val="28"/>
        </w:rPr>
        <w:t xml:space="preserve">Основы </w:t>
      </w:r>
      <w:r w:rsidR="00142925">
        <w:rPr>
          <w:rFonts w:ascii="Times New Roman" w:hAnsi="Times New Roman"/>
          <w:sz w:val="28"/>
          <w:szCs w:val="28"/>
        </w:rPr>
        <w:t>музыки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Срок обучения –</w:t>
      </w:r>
      <w:r w:rsidR="00BF3845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1-</w:t>
      </w:r>
      <w:bookmarkStart w:id="0" w:name="_GoBack"/>
      <w:bookmarkEnd w:id="0"/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</w:t>
      </w:r>
      <w:r w:rsidR="00E50E5A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2</w:t>
      </w:r>
      <w:r w:rsidR="00605771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года</w:t>
      </w:r>
    </w:p>
    <w:p w:rsidR="00142925" w:rsidRPr="00FB7A25" w:rsidRDefault="00142925" w:rsidP="00142925">
      <w:pPr>
        <w:pStyle w:val="ad"/>
        <w:shd w:val="clear" w:color="auto" w:fill="FFFFFF"/>
        <w:spacing w:before="375" w:beforeAutospacing="0" w:after="45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FB7A25">
        <w:rPr>
          <w:color w:val="000000"/>
          <w:sz w:val="28"/>
          <w:szCs w:val="28"/>
        </w:rPr>
        <w:t xml:space="preserve">Музыкальное обучение дошкольников </w:t>
      </w:r>
      <w:r>
        <w:rPr>
          <w:color w:val="000000"/>
          <w:sz w:val="28"/>
          <w:szCs w:val="28"/>
        </w:rPr>
        <w:t>четырёх- шести</w:t>
      </w:r>
      <w:r w:rsidRPr="00FB7A25">
        <w:rPr>
          <w:color w:val="000000"/>
          <w:sz w:val="28"/>
          <w:szCs w:val="28"/>
        </w:rPr>
        <w:t xml:space="preserve"> лет в группах </w:t>
      </w:r>
      <w:proofErr w:type="spellStart"/>
      <w:r w:rsidRPr="00FB7A25">
        <w:rPr>
          <w:color w:val="000000"/>
          <w:sz w:val="28"/>
          <w:szCs w:val="28"/>
        </w:rPr>
        <w:t>раннеэстетического</w:t>
      </w:r>
      <w:proofErr w:type="spellEnd"/>
      <w:r w:rsidRPr="00FB7A25">
        <w:rPr>
          <w:color w:val="000000"/>
          <w:sz w:val="28"/>
          <w:szCs w:val="28"/>
        </w:rPr>
        <w:t xml:space="preserve"> развития – явление достаточно новое. В настоящее время все более распространяется тенденция начинать обучение игре на фортепиано как можно раньше.</w:t>
      </w:r>
    </w:p>
    <w:p w:rsidR="00142925" w:rsidRPr="00FB7A25" w:rsidRDefault="00142925" w:rsidP="00142925">
      <w:pPr>
        <w:pStyle w:val="ad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FB7A25">
        <w:rPr>
          <w:color w:val="000000"/>
          <w:sz w:val="28"/>
          <w:szCs w:val="28"/>
        </w:rPr>
        <w:t>Детская школа искусств может только приветствовать желание родителей обучать своих детей музыке с раннего дошкольного возраста и должна создавать необходимые условия для этой работы. Занятия маленьких детей музыкой и игрой на фортепиано приносят несомненную пользу их развитию. Психологи отмечают, что раннее музыкально-эстетическое воспитание, </w:t>
      </w:r>
      <w:r w:rsidRPr="00FB7A25">
        <w:rPr>
          <w:b/>
          <w:bCs/>
          <w:color w:val="000000"/>
          <w:sz w:val="28"/>
          <w:szCs w:val="28"/>
          <w:bdr w:val="none" w:sz="0" w:space="0" w:color="auto" w:frame="1"/>
        </w:rPr>
        <w:t>при методически правильном педагогическом воздействии</w:t>
      </w:r>
      <w:r w:rsidRPr="00FB7A25">
        <w:rPr>
          <w:color w:val="000000"/>
          <w:sz w:val="28"/>
          <w:szCs w:val="28"/>
        </w:rPr>
        <w:t>, дает более эффективные и устойчивые результаты в развитии способностей маленьких детей, чем в старшем возрасте, активизирует полезную деятельность ребенка, развитие интеллекта и усвоение разнообразных предметных навыков, умений, знаний.</w:t>
      </w:r>
    </w:p>
    <w:p w:rsidR="00142925" w:rsidRPr="00FB7A25" w:rsidRDefault="00142925" w:rsidP="00142925">
      <w:pPr>
        <w:pStyle w:val="ad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FB7A25">
        <w:rPr>
          <w:color w:val="000000"/>
          <w:sz w:val="28"/>
          <w:szCs w:val="28"/>
        </w:rPr>
        <w:t>Организация в детских школах искусств групп раннего эстетического развития дошкольников также помогает решать ряд организационных и методических задач музыкального образования. Это и решен</w:t>
      </w:r>
      <w:r>
        <w:rPr>
          <w:color w:val="000000"/>
          <w:sz w:val="28"/>
          <w:szCs w:val="28"/>
        </w:rPr>
        <w:t>ие проблемы набора детей в ДШИ</w:t>
      </w:r>
      <w:r w:rsidRPr="00FB7A25">
        <w:rPr>
          <w:color w:val="000000"/>
          <w:sz w:val="28"/>
          <w:szCs w:val="28"/>
        </w:rPr>
        <w:t xml:space="preserve"> и проблемы выравнивания контингента учеников по уровню способностей путем их выявления, развития и естественного отбора учащихся. Раннее музыкальное воспитание детей помогает корректировать их развитие, обогащает духовный мир ребенка, дает возможность подготовить его к успешной учебе в детской школе искусств по </w:t>
      </w:r>
      <w:hyperlink r:id="rId5" w:tooltip="Образовательные программы" w:history="1">
        <w:r w:rsidRPr="00FB7A25">
          <w:rPr>
            <w:rStyle w:val="ae"/>
            <w:color w:val="743399"/>
            <w:sz w:val="28"/>
            <w:szCs w:val="28"/>
            <w:bdr w:val="none" w:sz="0" w:space="0" w:color="auto" w:frame="1"/>
          </w:rPr>
          <w:t>образовательной программе</w:t>
        </w:r>
      </w:hyperlink>
      <w:r>
        <w:rPr>
          <w:color w:val="000000"/>
          <w:sz w:val="28"/>
          <w:szCs w:val="28"/>
        </w:rPr>
        <w:t xml:space="preserve"> </w:t>
      </w:r>
      <w:r w:rsidRPr="00FB7A25">
        <w:rPr>
          <w:color w:val="000000"/>
          <w:sz w:val="28"/>
          <w:szCs w:val="28"/>
        </w:rPr>
        <w:t>«Музыкальное исполнительство», а также выявить музыкально одаренных детей на ранней стадии развития.</w:t>
      </w:r>
    </w:p>
    <w:p w:rsidR="00142925" w:rsidRPr="00FB7A25" w:rsidRDefault="00142925" w:rsidP="00142925">
      <w:pPr>
        <w:pStyle w:val="ad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FB7A25">
        <w:rPr>
          <w:color w:val="000000"/>
          <w:sz w:val="28"/>
          <w:szCs w:val="28"/>
        </w:rPr>
        <w:t xml:space="preserve">Программа учитывает психофизические возможности детей данного возраста и поэтому предлагает более широкий комплексный подход в обучении, не ограничиваясь только освоением внешней формы игры на инструменте. Она направлена на решение задач развивающего характера: общее музыкальное, творческое, координационно-двигательное развитие; формирование навыков коллективного </w:t>
      </w:r>
      <w:proofErr w:type="spellStart"/>
      <w:r w:rsidRPr="00FB7A25">
        <w:rPr>
          <w:color w:val="000000"/>
          <w:sz w:val="28"/>
          <w:szCs w:val="28"/>
        </w:rPr>
        <w:t>музицирования</w:t>
      </w:r>
      <w:proofErr w:type="spellEnd"/>
      <w:r w:rsidRPr="00FB7A25">
        <w:rPr>
          <w:color w:val="000000"/>
          <w:sz w:val="28"/>
          <w:szCs w:val="28"/>
        </w:rPr>
        <w:t xml:space="preserve"> и навыков </w:t>
      </w:r>
      <w:hyperlink r:id="rId6" w:tooltip="Образовательная деятельность" w:history="1">
        <w:r w:rsidRPr="00FB7A25">
          <w:rPr>
            <w:rStyle w:val="ae"/>
            <w:color w:val="743399"/>
            <w:sz w:val="28"/>
            <w:szCs w:val="28"/>
            <w:bdr w:val="none" w:sz="0" w:space="0" w:color="auto" w:frame="1"/>
          </w:rPr>
          <w:t>учебной деятельности</w:t>
        </w:r>
      </w:hyperlink>
      <w:r w:rsidRPr="00FB7A25">
        <w:rPr>
          <w:color w:val="000000"/>
          <w:sz w:val="28"/>
          <w:szCs w:val="28"/>
        </w:rPr>
        <w:t>; освоение игровых навыков коротким и доступным для ребенка путем.</w:t>
      </w:r>
    </w:p>
    <w:p w:rsidR="00142925" w:rsidRPr="00FB7A25" w:rsidRDefault="00142925" w:rsidP="00142925">
      <w:pPr>
        <w:pStyle w:val="ad"/>
        <w:shd w:val="clear" w:color="auto" w:fill="FFFFFF"/>
        <w:spacing w:before="375" w:beforeAutospacing="0" w:after="45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FB7A25">
        <w:rPr>
          <w:color w:val="000000"/>
          <w:sz w:val="28"/>
          <w:szCs w:val="28"/>
        </w:rPr>
        <w:lastRenderedPageBreak/>
        <w:t>Представленная программа ориентируется на современные тенденции в музыкальной педагогике, уделяющие внимание комплексным системным методам обучения.</w:t>
      </w:r>
    </w:p>
    <w:p w:rsidR="00142925" w:rsidRPr="00FB7A25" w:rsidRDefault="00142925" w:rsidP="00142925">
      <w:pPr>
        <w:pStyle w:val="ad"/>
        <w:shd w:val="clear" w:color="auto" w:fill="FFFFFF"/>
        <w:spacing w:before="375" w:beforeAutospacing="0" w:after="45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B7A25">
        <w:rPr>
          <w:color w:val="000000"/>
          <w:sz w:val="28"/>
          <w:szCs w:val="28"/>
        </w:rPr>
        <w:t>Программа учитывает рекомендации учебных планов и образовательных программ нового поколения. Она опирается на традиции отечественного и зарубежного музыкального образования, новаторский опыт работы школ искусств, достижения детской психологии, физиологии и педагогики.</w:t>
      </w: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14292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Ритмика</w:t>
      </w:r>
    </w:p>
    <w:p w:rsidR="001A3EC5" w:rsidRDefault="0014292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Хор</w:t>
      </w:r>
    </w:p>
    <w:p w:rsidR="00142925" w:rsidRDefault="0014292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 (сольное пение)</w:t>
      </w:r>
    </w:p>
    <w:sectPr w:rsidR="00142925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 w15:restartNumberingAfterBreak="0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121"/>
    <w:rsid w:val="000071E1"/>
    <w:rsid w:val="000103AA"/>
    <w:rsid w:val="00013A6C"/>
    <w:rsid w:val="00014688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2925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A3EC5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7485F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2E47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7773D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05771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64922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2002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BF3845"/>
    <w:rsid w:val="00C228E8"/>
    <w:rsid w:val="00C31DA9"/>
    <w:rsid w:val="00C322C0"/>
    <w:rsid w:val="00C3462C"/>
    <w:rsid w:val="00C3496A"/>
    <w:rsid w:val="00C37954"/>
    <w:rsid w:val="00C45C66"/>
    <w:rsid w:val="00C61D0F"/>
    <w:rsid w:val="00C73183"/>
    <w:rsid w:val="00C75BC2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360D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50E5A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B8927"/>
  <w15:docId w15:val="{EE6E3A2C-A61F-44BD-BF7B-9AE1071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  <w:style w:type="paragraph" w:customStyle="1" w:styleId="Default">
    <w:name w:val="Default"/>
    <w:rsid w:val="00964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Без интервала2"/>
    <w:rsid w:val="00E50E5A"/>
    <w:rPr>
      <w:rFonts w:eastAsia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142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142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brazovatelmznaya_deyatelmznostmz/" TargetMode="External"/><Relationship Id="rId5" Type="http://schemas.openxmlformats.org/officeDocument/2006/relationships/hyperlink" Target="https://pandia.ru/text/category/obrazovatelmznie_program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19</cp:revision>
  <cp:lastPrinted>2016-11-13T13:10:00Z</cp:lastPrinted>
  <dcterms:created xsi:type="dcterms:W3CDTF">2016-11-12T10:49:00Z</dcterms:created>
  <dcterms:modified xsi:type="dcterms:W3CDTF">2023-11-24T09:04:00Z</dcterms:modified>
</cp:coreProperties>
</file>