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7E" w:rsidRDefault="00AB6E7E">
      <w:pPr>
        <w:spacing w:after="0" w:line="240" w:lineRule="auto"/>
        <w:jc w:val="center"/>
        <w:rPr>
          <w:rFonts w:ascii="Times New Roman" w:eastAsia="Times New Roman" w:hAnsi="Times New Roman" w:cs="Times New Roman"/>
          <w:b/>
          <w:sz w:val="28"/>
        </w:rPr>
      </w:pPr>
    </w:p>
    <w:p w:rsidR="00AB6E7E" w:rsidRDefault="00513D2A">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Областное</w:t>
      </w:r>
      <w:r w:rsidR="00986450">
        <w:rPr>
          <w:rFonts w:ascii="Times New Roman" w:eastAsia="Times New Roman" w:hAnsi="Times New Roman" w:cs="Times New Roman"/>
          <w:b/>
          <w:sz w:val="28"/>
        </w:rPr>
        <w:t xml:space="preserve"> бюджетное учреждение</w:t>
      </w:r>
    </w:p>
    <w:p w:rsidR="00AB6E7E" w:rsidRDefault="00986450">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дополнительного образования</w:t>
      </w:r>
    </w:p>
    <w:p w:rsidR="00AB6E7E" w:rsidRDefault="00986450">
      <w:pPr>
        <w:spacing w:after="160" w:line="252"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w:t>
      </w:r>
      <w:r w:rsidR="00513D2A">
        <w:rPr>
          <w:rFonts w:ascii="Times New Roman" w:eastAsia="Times New Roman" w:hAnsi="Times New Roman" w:cs="Times New Roman"/>
          <w:b/>
          <w:sz w:val="28"/>
          <w:u w:val="single"/>
        </w:rPr>
        <w:t>Липецкая д</w:t>
      </w:r>
      <w:r>
        <w:rPr>
          <w:rFonts w:ascii="Times New Roman" w:eastAsia="Times New Roman" w:hAnsi="Times New Roman" w:cs="Times New Roman"/>
          <w:b/>
          <w:sz w:val="28"/>
          <w:u w:val="single"/>
        </w:rPr>
        <w:t>етская школа искусств №1</w:t>
      </w:r>
      <w:r w:rsidR="00094DA6">
        <w:rPr>
          <w:rFonts w:ascii="Times New Roman" w:eastAsia="Times New Roman" w:hAnsi="Times New Roman" w:cs="Times New Roman"/>
          <w:b/>
          <w:sz w:val="28"/>
          <w:u w:val="single"/>
        </w:rPr>
        <w:t xml:space="preserve"> имени М.И. Глинки</w:t>
      </w:r>
      <w:r>
        <w:rPr>
          <w:rFonts w:ascii="Times New Roman" w:eastAsia="Times New Roman" w:hAnsi="Times New Roman" w:cs="Times New Roman"/>
          <w:b/>
          <w:sz w:val="28"/>
          <w:u w:val="single"/>
        </w:rPr>
        <w:t xml:space="preserve">» </w:t>
      </w:r>
    </w:p>
    <w:p w:rsidR="00AB6E7E" w:rsidRDefault="00AB6E7E">
      <w:pPr>
        <w:spacing w:after="160" w:line="252" w:lineRule="auto"/>
        <w:jc w:val="center"/>
        <w:rPr>
          <w:rFonts w:ascii="Times New Roman" w:eastAsia="Times New Roman" w:hAnsi="Times New Roman" w:cs="Times New Roman"/>
          <w:b/>
          <w:sz w:val="28"/>
        </w:rPr>
      </w:pPr>
    </w:p>
    <w:p w:rsidR="00AB6E7E" w:rsidRDefault="00AB6E7E">
      <w:pPr>
        <w:spacing w:after="160" w:line="252" w:lineRule="auto"/>
        <w:jc w:val="center"/>
        <w:rPr>
          <w:rFonts w:ascii="Times New Roman" w:eastAsia="Times New Roman" w:hAnsi="Times New Roman" w:cs="Times New Roman"/>
          <w:b/>
          <w:sz w:val="28"/>
        </w:rPr>
      </w:pPr>
    </w:p>
    <w:p w:rsidR="00AB6E7E" w:rsidRDefault="00AB6E7E">
      <w:pPr>
        <w:spacing w:after="160" w:line="252" w:lineRule="auto"/>
        <w:jc w:val="center"/>
        <w:rPr>
          <w:rFonts w:ascii="Times New Roman" w:eastAsia="Times New Roman" w:hAnsi="Times New Roman" w:cs="Times New Roman"/>
          <w:b/>
          <w:sz w:val="28"/>
        </w:rPr>
      </w:pPr>
    </w:p>
    <w:p w:rsidR="00AB6E7E" w:rsidRDefault="00AB6E7E">
      <w:pPr>
        <w:spacing w:after="160" w:line="252" w:lineRule="auto"/>
        <w:jc w:val="center"/>
        <w:rPr>
          <w:rFonts w:ascii="Times New Roman" w:eastAsia="Times New Roman" w:hAnsi="Times New Roman" w:cs="Times New Roman"/>
          <w:b/>
          <w:sz w:val="28"/>
        </w:rPr>
      </w:pPr>
    </w:p>
    <w:p w:rsidR="00164452"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ДОПОЛНИТЕЛЬНЫЕ ПРЕДПРОФЕССИОНАЛЬНЫЕ </w:t>
      </w:r>
    </w:p>
    <w:p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ПРОГРАММЫ В ОБЛАСТИ </w:t>
      </w:r>
    </w:p>
    <w:p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МУЗЫКАЛЬНОГО ИСКУССТВА </w:t>
      </w:r>
    </w:p>
    <w:p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«СТРУННЫЕ ИНСТРУМЕНТЫ», «ДУХОВЫЕ И УДАРНЫЕ ИНСТРУМЕНТЫ», «НАРОДНЫЕ ИНСТРУМЕНТЫ»</w:t>
      </w:r>
    </w:p>
    <w:p w:rsidR="00AB6E7E" w:rsidRDefault="00AB6E7E">
      <w:pPr>
        <w:spacing w:after="0" w:line="240" w:lineRule="auto"/>
        <w:jc w:val="center"/>
        <w:rPr>
          <w:rFonts w:ascii="Times New Roman" w:eastAsia="Times New Roman" w:hAnsi="Times New Roman" w:cs="Times New Roman"/>
          <w:b/>
          <w:sz w:val="28"/>
        </w:rPr>
      </w:pPr>
    </w:p>
    <w:p w:rsidR="00AB6E7E" w:rsidRDefault="00AB6E7E">
      <w:pPr>
        <w:spacing w:after="0" w:line="240" w:lineRule="auto"/>
        <w:jc w:val="center"/>
        <w:rPr>
          <w:rFonts w:ascii="Times New Roman" w:eastAsia="Times New Roman" w:hAnsi="Times New Roman" w:cs="Times New Roman"/>
          <w:b/>
          <w:sz w:val="28"/>
        </w:rPr>
      </w:pPr>
    </w:p>
    <w:p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Предметная область </w:t>
      </w:r>
    </w:p>
    <w:p w:rsidR="00AB6E7E" w:rsidRDefault="00986450">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ПО.01. МУЗЫКАЛЬНОЕ ИСПОЛНИТЕЛЬСТВО</w:t>
      </w:r>
    </w:p>
    <w:p w:rsidR="00AB6E7E" w:rsidRDefault="00AB6E7E">
      <w:pPr>
        <w:spacing w:after="0" w:line="240" w:lineRule="auto"/>
        <w:jc w:val="center"/>
        <w:rPr>
          <w:rFonts w:ascii="Times New Roman" w:eastAsia="Times New Roman" w:hAnsi="Times New Roman" w:cs="Times New Roman"/>
          <w:b/>
          <w:sz w:val="28"/>
        </w:rPr>
      </w:pPr>
    </w:p>
    <w:p w:rsidR="00AB6E7E" w:rsidRDefault="00AB6E7E">
      <w:pPr>
        <w:spacing w:after="0" w:line="240" w:lineRule="auto"/>
        <w:jc w:val="center"/>
        <w:rPr>
          <w:rFonts w:ascii="Times New Roman" w:eastAsia="Times New Roman" w:hAnsi="Times New Roman" w:cs="Times New Roman"/>
          <w:b/>
          <w:sz w:val="28"/>
        </w:rPr>
      </w:pPr>
    </w:p>
    <w:p w:rsidR="00AB6E7E" w:rsidRDefault="00AB6E7E">
      <w:pPr>
        <w:spacing w:after="0" w:line="240" w:lineRule="auto"/>
        <w:jc w:val="center"/>
        <w:rPr>
          <w:rFonts w:ascii="Times New Roman" w:eastAsia="Times New Roman" w:hAnsi="Times New Roman" w:cs="Times New Roman"/>
          <w:b/>
          <w:sz w:val="28"/>
        </w:rPr>
      </w:pPr>
    </w:p>
    <w:p w:rsidR="00AB6E7E" w:rsidRDefault="00AB6E7E">
      <w:pPr>
        <w:spacing w:after="0" w:line="240" w:lineRule="auto"/>
        <w:jc w:val="center"/>
        <w:rPr>
          <w:rFonts w:ascii="Times New Roman" w:eastAsia="Times New Roman" w:hAnsi="Times New Roman" w:cs="Times New Roman"/>
          <w:b/>
          <w:sz w:val="28"/>
        </w:rPr>
      </w:pPr>
    </w:p>
    <w:p w:rsidR="00AB6E7E" w:rsidRDefault="00986450">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ПРОГРАММА</w:t>
      </w:r>
    </w:p>
    <w:p w:rsidR="00AB6E7E" w:rsidRDefault="00986450">
      <w:pPr>
        <w:spacing w:after="0"/>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по учебному предмету </w:t>
      </w:r>
    </w:p>
    <w:p w:rsidR="00AB6E7E" w:rsidRDefault="00986450">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42"/>
        </w:rPr>
        <w:t>ПО.01.УП.04. ХОРОВОЙ КЛАСС</w:t>
      </w:r>
    </w:p>
    <w:p w:rsidR="00AB6E7E" w:rsidRDefault="00AB6E7E">
      <w:pPr>
        <w:spacing w:after="160" w:line="252" w:lineRule="auto"/>
        <w:jc w:val="center"/>
        <w:rPr>
          <w:rFonts w:ascii="Times New Roman" w:eastAsia="Times New Roman" w:hAnsi="Times New Roman" w:cs="Times New Roman"/>
          <w:b/>
          <w:sz w:val="28"/>
        </w:rPr>
      </w:pPr>
    </w:p>
    <w:p w:rsidR="00AB6E7E" w:rsidRPr="006E1CA2" w:rsidRDefault="006E1CA2" w:rsidP="006E1CA2">
      <w:pPr>
        <w:spacing w:after="160" w:line="252" w:lineRule="auto"/>
        <w:rPr>
          <w:rFonts w:ascii="Times New Roman" w:eastAsia="Times New Roman" w:hAnsi="Times New Roman" w:cs="Times New Roman"/>
          <w:bCs/>
          <w:sz w:val="28"/>
        </w:rPr>
      </w:pPr>
      <w:r w:rsidRPr="006E1CA2">
        <w:rPr>
          <w:rFonts w:ascii="Times New Roman" w:eastAsia="Times New Roman" w:hAnsi="Times New Roman" w:cs="Times New Roman"/>
          <w:bCs/>
          <w:sz w:val="28"/>
        </w:rPr>
        <w:t xml:space="preserve">Разработчик </w:t>
      </w:r>
      <w:r w:rsidR="00513D2A">
        <w:rPr>
          <w:rFonts w:ascii="Times New Roman" w:eastAsia="Times New Roman" w:hAnsi="Times New Roman" w:cs="Times New Roman"/>
          <w:bCs/>
          <w:sz w:val="28"/>
        </w:rPr>
        <w:t>Крылова</w:t>
      </w:r>
      <w:bookmarkStart w:id="0" w:name="_GoBack"/>
      <w:bookmarkEnd w:id="0"/>
      <w:r w:rsidRPr="006E1CA2">
        <w:rPr>
          <w:rFonts w:ascii="Times New Roman" w:eastAsia="Times New Roman" w:hAnsi="Times New Roman" w:cs="Times New Roman"/>
          <w:bCs/>
          <w:sz w:val="28"/>
        </w:rPr>
        <w:t xml:space="preserve"> Д.С.</w:t>
      </w:r>
    </w:p>
    <w:p w:rsidR="00AB6E7E" w:rsidRDefault="00AB6E7E">
      <w:pPr>
        <w:spacing w:after="160" w:line="252" w:lineRule="auto"/>
        <w:jc w:val="center"/>
        <w:rPr>
          <w:rFonts w:ascii="Times New Roman" w:eastAsia="Times New Roman" w:hAnsi="Times New Roman" w:cs="Times New Roman"/>
          <w:b/>
          <w:sz w:val="28"/>
        </w:rPr>
      </w:pPr>
    </w:p>
    <w:p w:rsidR="00164452" w:rsidRDefault="00164452">
      <w:pPr>
        <w:spacing w:after="160" w:line="252" w:lineRule="auto"/>
        <w:jc w:val="center"/>
        <w:rPr>
          <w:rFonts w:ascii="Times New Roman" w:eastAsia="Times New Roman" w:hAnsi="Times New Roman" w:cs="Times New Roman"/>
          <w:b/>
          <w:sz w:val="28"/>
        </w:rPr>
      </w:pPr>
    </w:p>
    <w:p w:rsidR="00164452" w:rsidRDefault="00164452">
      <w:pPr>
        <w:spacing w:after="160" w:line="252" w:lineRule="auto"/>
        <w:jc w:val="center"/>
        <w:rPr>
          <w:rFonts w:ascii="Times New Roman" w:eastAsia="Times New Roman" w:hAnsi="Times New Roman" w:cs="Times New Roman"/>
          <w:b/>
          <w:sz w:val="28"/>
        </w:rPr>
      </w:pPr>
    </w:p>
    <w:p w:rsidR="00164452" w:rsidRDefault="00164452">
      <w:pPr>
        <w:spacing w:after="160" w:line="252" w:lineRule="auto"/>
        <w:jc w:val="center"/>
        <w:rPr>
          <w:rFonts w:ascii="Times New Roman" w:eastAsia="Times New Roman" w:hAnsi="Times New Roman" w:cs="Times New Roman"/>
          <w:b/>
          <w:sz w:val="28"/>
        </w:rPr>
      </w:pPr>
    </w:p>
    <w:p w:rsidR="00AB6E7E" w:rsidRDefault="00957FD2">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Липецк</w:t>
      </w:r>
    </w:p>
    <w:p w:rsidR="00AB6E7E" w:rsidRDefault="00986450">
      <w:pPr>
        <w:spacing w:after="160" w:line="252"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20</w:t>
      </w:r>
      <w:r w:rsidR="002B1B44">
        <w:rPr>
          <w:rFonts w:ascii="Times New Roman" w:eastAsia="Times New Roman" w:hAnsi="Times New Roman" w:cs="Times New Roman"/>
          <w:b/>
          <w:sz w:val="28"/>
        </w:rPr>
        <w:t>2</w:t>
      </w:r>
      <w:r w:rsidR="00513D2A">
        <w:rPr>
          <w:rFonts w:ascii="Times New Roman" w:eastAsia="Times New Roman" w:hAnsi="Times New Roman" w:cs="Times New Roman"/>
          <w:b/>
          <w:sz w:val="28"/>
        </w:rPr>
        <w:t>5</w:t>
      </w:r>
      <w:r w:rsidR="002B1B44">
        <w:rPr>
          <w:rFonts w:ascii="Times New Roman" w:eastAsia="Times New Roman" w:hAnsi="Times New Roman" w:cs="Times New Roman"/>
          <w:b/>
          <w:sz w:val="28"/>
        </w:rPr>
        <w:t xml:space="preserve"> </w:t>
      </w:r>
      <w:r>
        <w:rPr>
          <w:rFonts w:ascii="Times New Roman" w:eastAsia="Times New Roman" w:hAnsi="Times New Roman" w:cs="Times New Roman"/>
          <w:b/>
          <w:sz w:val="28"/>
        </w:rPr>
        <w:t>г.</w:t>
      </w:r>
    </w:p>
    <w:p w:rsidR="00AB6E7E" w:rsidRDefault="00AB6E7E">
      <w:pPr>
        <w:spacing w:after="160" w:line="252" w:lineRule="auto"/>
        <w:rPr>
          <w:rFonts w:ascii="Calibri" w:eastAsia="Calibri" w:hAnsi="Calibri" w:cs="Calibri"/>
        </w:rPr>
      </w:pPr>
    </w:p>
    <w:p w:rsidR="0055293A" w:rsidRDefault="0055293A">
      <w:pPr>
        <w:spacing w:after="160" w:line="252" w:lineRule="auto"/>
        <w:rPr>
          <w:rFonts w:ascii="Calibri" w:eastAsia="Calibri" w:hAnsi="Calibri" w:cs="Calibri"/>
        </w:rPr>
      </w:pPr>
    </w:p>
    <w:p w:rsidR="00AB6E7E" w:rsidRDefault="00986450">
      <w:pPr>
        <w:spacing w:after="0" w:line="360" w:lineRule="auto"/>
        <w:ind w:left="1452" w:firstLine="708"/>
        <w:rPr>
          <w:rFonts w:ascii="Times New Roman" w:eastAsia="Times New Roman" w:hAnsi="Times New Roman" w:cs="Times New Roman"/>
          <w:b/>
          <w:sz w:val="28"/>
        </w:rPr>
      </w:pPr>
      <w:r>
        <w:rPr>
          <w:rFonts w:ascii="Times New Roman" w:eastAsia="Times New Roman" w:hAnsi="Times New Roman" w:cs="Times New Roman"/>
          <w:b/>
          <w:sz w:val="28"/>
        </w:rPr>
        <w:lastRenderedPageBreak/>
        <w:t>Структура программы учебного предмета</w:t>
      </w:r>
    </w:p>
    <w:p w:rsidR="00AB6E7E" w:rsidRDefault="00AB6E7E">
      <w:pPr>
        <w:spacing w:after="0" w:line="360" w:lineRule="auto"/>
        <w:ind w:left="1452" w:firstLine="708"/>
        <w:rPr>
          <w:rFonts w:ascii="Times New Roman" w:eastAsia="Times New Roman" w:hAnsi="Times New Roman" w:cs="Times New Roman"/>
          <w:b/>
          <w:sz w:val="28"/>
        </w:rPr>
      </w:pPr>
    </w:p>
    <w:p w:rsidR="00AB6E7E" w:rsidRDefault="00986450">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I.</w:t>
      </w:r>
      <w:r>
        <w:rPr>
          <w:rFonts w:ascii="Times New Roman" w:eastAsia="Times New Roman" w:hAnsi="Times New Roman" w:cs="Times New Roman"/>
          <w:b/>
          <w:sz w:val="28"/>
        </w:rPr>
        <w:tab/>
        <w:t>Пояснительная записка</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Характеристика учебного предмета, его место и роль в образовательном процессе;</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Срок реализации учебного предмета;</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Объем учебного времени, предусмотренный учебным планом образовательного</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учреждения на реализацию учебного предмета;</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Форма проведения учебных аудиторных занятий;</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Цели и задачи учебного предмета;</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Обоснование структуры программы учебного предмета;</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Методы обучения; </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Описание материально-технических условий реализации учебного предмета;</w:t>
      </w:r>
    </w:p>
    <w:p w:rsidR="00AB6E7E" w:rsidRDefault="00AB6E7E">
      <w:pPr>
        <w:spacing w:after="0" w:line="240" w:lineRule="auto"/>
        <w:rPr>
          <w:rFonts w:ascii="Times New Roman" w:eastAsia="Times New Roman" w:hAnsi="Times New Roman" w:cs="Times New Roman"/>
          <w:i/>
          <w:color w:val="000000"/>
          <w:sz w:val="24"/>
        </w:rPr>
      </w:pPr>
    </w:p>
    <w:p w:rsidR="00AB6E7E" w:rsidRDefault="0098645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II.</w:t>
      </w:r>
      <w:r>
        <w:rPr>
          <w:rFonts w:ascii="Times New Roman" w:eastAsia="Times New Roman" w:hAnsi="Times New Roman" w:cs="Times New Roman"/>
          <w:b/>
          <w:sz w:val="28"/>
        </w:rPr>
        <w:tab/>
        <w:t>Содержание учебного предмета</w:t>
      </w:r>
      <w:r>
        <w:rPr>
          <w:rFonts w:ascii="Times New Roman" w:eastAsia="Times New Roman" w:hAnsi="Times New Roman" w:cs="Times New Roman"/>
          <w:b/>
          <w:sz w:val="28"/>
        </w:rPr>
        <w:tab/>
      </w:r>
    </w:p>
    <w:p w:rsidR="00AB6E7E" w:rsidRDefault="00986450">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Сведения о затратах учебного времени;</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Годовые требования по классам;</w:t>
      </w:r>
    </w:p>
    <w:p w:rsidR="00AB6E7E" w:rsidRDefault="00986450">
      <w:pPr>
        <w:spacing w:before="100"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III.</w:t>
      </w:r>
      <w:r>
        <w:rPr>
          <w:rFonts w:ascii="Times New Roman" w:eastAsia="Times New Roman" w:hAnsi="Times New Roman" w:cs="Times New Roman"/>
          <w:b/>
          <w:sz w:val="28"/>
        </w:rPr>
        <w:tab/>
        <w:t>Требования к уровню подготовки обучающихся</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p>
    <w:p w:rsidR="00AB6E7E" w:rsidRDefault="00AB6E7E">
      <w:pPr>
        <w:spacing w:before="100" w:after="0" w:line="240" w:lineRule="auto"/>
        <w:rPr>
          <w:rFonts w:ascii="Times New Roman" w:eastAsia="Times New Roman" w:hAnsi="Times New Roman" w:cs="Times New Roman"/>
          <w:b/>
          <w:sz w:val="28"/>
        </w:rPr>
      </w:pPr>
    </w:p>
    <w:p w:rsidR="00AB6E7E" w:rsidRDefault="00986450">
      <w:pPr>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IV.</w:t>
      </w:r>
      <w:r>
        <w:rPr>
          <w:rFonts w:ascii="Times New Roman" w:eastAsia="Times New Roman" w:hAnsi="Times New Roman" w:cs="Times New Roman"/>
          <w:b/>
          <w:color w:val="000000"/>
          <w:sz w:val="28"/>
        </w:rPr>
        <w:tab/>
        <w:t xml:space="preserve">Формы и методы контроля, система оценок </w:t>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t xml:space="preserve"> </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Аттестация: цели, виды, форма, содержание; </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Критерии оценки;</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Контрольные требования на разных этапах обучения;</w:t>
      </w:r>
    </w:p>
    <w:p w:rsidR="00AB6E7E" w:rsidRDefault="00AB6E7E">
      <w:pPr>
        <w:spacing w:after="0" w:line="240" w:lineRule="auto"/>
        <w:rPr>
          <w:rFonts w:ascii="Times New Roman" w:eastAsia="Times New Roman" w:hAnsi="Times New Roman" w:cs="Times New Roman"/>
          <w:i/>
          <w:color w:val="000000"/>
          <w:sz w:val="24"/>
        </w:rPr>
      </w:pPr>
    </w:p>
    <w:p w:rsidR="00AB6E7E" w:rsidRDefault="00986450">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w:t>
      </w:r>
      <w:r>
        <w:rPr>
          <w:rFonts w:ascii="Times New Roman" w:eastAsia="Times New Roman" w:hAnsi="Times New Roman" w:cs="Times New Roman"/>
          <w:b/>
          <w:color w:val="000000"/>
          <w:sz w:val="28"/>
        </w:rPr>
        <w:tab/>
        <w:t>Методическое обеспечение учебного процесса</w:t>
      </w:r>
    </w:p>
    <w:p w:rsidR="00AB6E7E" w:rsidRDefault="00986450">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r>
        <w:rPr>
          <w:rFonts w:ascii="Times New Roman" w:eastAsia="Times New Roman" w:hAnsi="Times New Roman" w:cs="Times New Roman"/>
          <w:b/>
          <w:color w:val="000000"/>
          <w:sz w:val="28"/>
        </w:rPr>
        <w:tab/>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Методические рекомендации педагогическим работникам;</w:t>
      </w:r>
    </w:p>
    <w:p w:rsidR="00AB6E7E" w:rsidRDefault="00986450">
      <w:pPr>
        <w:spacing w:after="0" w:line="240" w:lineRule="auto"/>
        <w:rPr>
          <w:rFonts w:ascii="Calibri" w:eastAsia="Calibri" w:hAnsi="Calibri" w:cs="Calibri"/>
          <w:color w:val="000000"/>
          <w:sz w:val="24"/>
        </w:rPr>
      </w:pPr>
      <w:r>
        <w:rPr>
          <w:rFonts w:ascii="Times New Roman" w:eastAsia="Times New Roman" w:hAnsi="Times New Roman" w:cs="Times New Roman"/>
          <w:i/>
          <w:color w:val="000000"/>
          <w:sz w:val="24"/>
        </w:rPr>
        <w:t>- Рекомендации по организации самостоятельной работы обучающихся</w:t>
      </w:r>
      <w:r>
        <w:rPr>
          <w:rFonts w:ascii="Calibri" w:eastAsia="Calibri" w:hAnsi="Calibri" w:cs="Calibri"/>
          <w:color w:val="000000"/>
          <w:sz w:val="24"/>
        </w:rPr>
        <w:t>;</w:t>
      </w:r>
    </w:p>
    <w:p w:rsidR="00AB6E7E" w:rsidRDefault="00AB6E7E">
      <w:pPr>
        <w:spacing w:after="0" w:line="240" w:lineRule="auto"/>
        <w:rPr>
          <w:rFonts w:ascii="Calibri" w:eastAsia="Calibri" w:hAnsi="Calibri" w:cs="Calibri"/>
          <w:color w:val="000000"/>
          <w:sz w:val="24"/>
        </w:rPr>
      </w:pPr>
    </w:p>
    <w:p w:rsidR="00AB6E7E" w:rsidRDefault="00986450">
      <w:pPr>
        <w:spacing w:after="0" w:line="24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VI.</w:t>
      </w:r>
      <w:r>
        <w:rPr>
          <w:rFonts w:ascii="Times New Roman" w:eastAsia="Times New Roman" w:hAnsi="Times New Roman" w:cs="Times New Roman"/>
          <w:b/>
          <w:color w:val="000000"/>
          <w:sz w:val="28"/>
        </w:rPr>
        <w:tab/>
        <w:t>Списки рекомендуемой нотной и методической литературы</w:t>
      </w:r>
      <w:r>
        <w:rPr>
          <w:rFonts w:ascii="Times New Roman" w:eastAsia="Times New Roman" w:hAnsi="Times New Roman" w:cs="Times New Roman"/>
          <w:b/>
          <w:color w:val="000000"/>
          <w:sz w:val="28"/>
        </w:rPr>
        <w:tab/>
      </w:r>
    </w:p>
    <w:p w:rsidR="00AB6E7E" w:rsidRDefault="00AB6E7E">
      <w:pPr>
        <w:spacing w:after="0" w:line="240" w:lineRule="auto"/>
        <w:rPr>
          <w:rFonts w:ascii="Times New Roman" w:eastAsia="Times New Roman" w:hAnsi="Times New Roman" w:cs="Times New Roman"/>
          <w:b/>
          <w:color w:val="000000"/>
          <w:sz w:val="28"/>
        </w:rPr>
      </w:pP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Список рекомендуемой нотной литературы;</w:t>
      </w:r>
    </w:p>
    <w:p w:rsidR="00AB6E7E" w:rsidRDefault="00986450">
      <w:pPr>
        <w:spacing w:after="0" w:line="240" w:lineRule="auto"/>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Список рекомендуемой методической литературы;</w:t>
      </w:r>
    </w:p>
    <w:p w:rsidR="00AB6E7E" w:rsidRDefault="00AB6E7E">
      <w:pPr>
        <w:spacing w:after="0" w:line="240" w:lineRule="auto"/>
        <w:rPr>
          <w:rFonts w:ascii="Arial" w:eastAsia="Arial" w:hAnsi="Arial" w:cs="Arial"/>
          <w:color w:val="000000"/>
          <w:sz w:val="24"/>
        </w:rPr>
      </w:pPr>
    </w:p>
    <w:p w:rsidR="00AB6E7E" w:rsidRDefault="00AB6E7E">
      <w:pPr>
        <w:spacing w:after="0" w:line="240" w:lineRule="auto"/>
        <w:rPr>
          <w:rFonts w:ascii="Times New Roman" w:eastAsia="Times New Roman" w:hAnsi="Times New Roman" w:cs="Times New Roman"/>
          <w:color w:val="000000"/>
          <w:sz w:val="28"/>
        </w:rPr>
      </w:pPr>
    </w:p>
    <w:p w:rsidR="00AB6E7E" w:rsidRDefault="00AB6E7E">
      <w:pPr>
        <w:spacing w:after="0" w:line="240" w:lineRule="auto"/>
        <w:rPr>
          <w:rFonts w:ascii="Times New Roman" w:eastAsia="Times New Roman" w:hAnsi="Times New Roman" w:cs="Times New Roman"/>
          <w:color w:val="000000"/>
          <w:sz w:val="28"/>
        </w:rPr>
      </w:pPr>
    </w:p>
    <w:p w:rsidR="00AB6E7E" w:rsidRDefault="00AB6E7E">
      <w:pPr>
        <w:spacing w:after="0" w:line="240" w:lineRule="auto"/>
        <w:rPr>
          <w:rFonts w:ascii="Times New Roman" w:eastAsia="Times New Roman" w:hAnsi="Times New Roman" w:cs="Times New Roman"/>
          <w:color w:val="000000"/>
          <w:sz w:val="28"/>
        </w:rPr>
      </w:pPr>
    </w:p>
    <w:p w:rsidR="00AB6E7E" w:rsidRDefault="00AB6E7E">
      <w:pPr>
        <w:spacing w:after="0" w:line="360" w:lineRule="auto"/>
        <w:rPr>
          <w:rFonts w:ascii="Times New Roman" w:eastAsia="Times New Roman" w:hAnsi="Times New Roman" w:cs="Times New Roman"/>
          <w:sz w:val="32"/>
        </w:rPr>
      </w:pPr>
    </w:p>
    <w:p w:rsidR="00AB6E7E" w:rsidRDefault="00AB6E7E">
      <w:pPr>
        <w:spacing w:after="0" w:line="360" w:lineRule="auto"/>
        <w:rPr>
          <w:rFonts w:ascii="Times New Roman" w:eastAsia="Times New Roman" w:hAnsi="Times New Roman" w:cs="Times New Roman"/>
          <w:sz w:val="32"/>
        </w:rPr>
      </w:pPr>
    </w:p>
    <w:p w:rsidR="0016286A" w:rsidRDefault="0016286A">
      <w:pPr>
        <w:spacing w:after="0" w:line="360" w:lineRule="auto"/>
        <w:rPr>
          <w:rFonts w:ascii="Times New Roman" w:eastAsia="Times New Roman" w:hAnsi="Times New Roman" w:cs="Times New Roman"/>
          <w:sz w:val="32"/>
        </w:rPr>
      </w:pPr>
    </w:p>
    <w:p w:rsidR="00AB6E7E" w:rsidRDefault="00AB6E7E">
      <w:pPr>
        <w:spacing w:after="0" w:line="360" w:lineRule="auto"/>
        <w:rPr>
          <w:rFonts w:ascii="Times New Roman" w:eastAsia="Times New Roman" w:hAnsi="Times New Roman" w:cs="Times New Roman"/>
          <w:sz w:val="32"/>
        </w:rPr>
      </w:pPr>
    </w:p>
    <w:p w:rsidR="00AB6E7E" w:rsidRDefault="00AB6E7E">
      <w:pPr>
        <w:spacing w:after="0" w:line="360" w:lineRule="auto"/>
        <w:rPr>
          <w:rFonts w:ascii="Times New Roman" w:eastAsia="Times New Roman" w:hAnsi="Times New Roman" w:cs="Times New Roman"/>
          <w:sz w:val="32"/>
        </w:rPr>
      </w:pPr>
    </w:p>
    <w:p w:rsidR="00AB6E7E" w:rsidRDefault="00986450">
      <w:pPr>
        <w:keepNext/>
        <w:numPr>
          <w:ilvl w:val="0"/>
          <w:numId w:val="1"/>
        </w:numPr>
        <w:tabs>
          <w:tab w:val="left" w:pos="426"/>
        </w:tabs>
        <w:spacing w:after="0"/>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Пояснительная записка</w:t>
      </w:r>
    </w:p>
    <w:p w:rsidR="00AB6E7E" w:rsidRDefault="00986450">
      <w:pPr>
        <w:numPr>
          <w:ilvl w:val="0"/>
          <w:numId w:val="1"/>
        </w:numPr>
        <w:tabs>
          <w:tab w:val="left" w:pos="993"/>
        </w:tabs>
        <w:spacing w:after="0"/>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Характеристика учебного предмета, его место и роль в образовательном процессе</w:t>
      </w:r>
    </w:p>
    <w:p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Программа   учебного предмета «Хоровой класс»  разработана  на  основе  и  с  учетом  федеральных  государственных  требований  к  дополнительным предпрофессиональным программам «Струнные инструменты», «Духовые и ударные инструменты», «Народные инструменты» в соответствии с объемом времени, предусмотренным на данный предмет ФГТ.</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ab/>
      </w:r>
      <w:r>
        <w:rPr>
          <w:rFonts w:ascii="Times New Roman" w:eastAsia="Times New Roman" w:hAnsi="Times New Roman" w:cs="Times New Roman"/>
          <w:sz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AB6E7E" w:rsidRDefault="00986450">
      <w:pPr>
        <w:numPr>
          <w:ilvl w:val="0"/>
          <w:numId w:val="2"/>
        </w:numPr>
        <w:tabs>
          <w:tab w:val="left" w:pos="993"/>
        </w:tabs>
        <w:spacing w:after="0" w:line="360" w:lineRule="auto"/>
        <w:ind w:left="927"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Срок реализации учебного предмета «Хоровой класс»</w:t>
      </w:r>
    </w:p>
    <w:p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sz w:val="28"/>
        </w:rPr>
        <w:t>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w:t>
      </w:r>
    </w:p>
    <w:p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sz w:val="28"/>
        </w:rPr>
        <w:t>- 8 летний срок обуче</w:t>
      </w:r>
      <w:r w:rsidR="0016286A">
        <w:rPr>
          <w:rFonts w:ascii="Times New Roman" w:eastAsia="Times New Roman" w:hAnsi="Times New Roman" w:cs="Times New Roman"/>
          <w:sz w:val="28"/>
        </w:rPr>
        <w:t>ни</w:t>
      </w:r>
      <w:r>
        <w:rPr>
          <w:rFonts w:ascii="Times New Roman" w:eastAsia="Times New Roman" w:hAnsi="Times New Roman" w:cs="Times New Roman"/>
          <w:sz w:val="28"/>
        </w:rPr>
        <w:t>я - 3 года (с 1 по 3 классы);</w:t>
      </w:r>
    </w:p>
    <w:p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sz w:val="28"/>
        </w:rPr>
        <w:t>- 5-ти летний срок обучен</w:t>
      </w:r>
      <w:r w:rsidR="0016286A">
        <w:rPr>
          <w:rFonts w:ascii="Times New Roman" w:eastAsia="Times New Roman" w:hAnsi="Times New Roman" w:cs="Times New Roman"/>
          <w:sz w:val="28"/>
        </w:rPr>
        <w:t>и</w:t>
      </w:r>
      <w:r>
        <w:rPr>
          <w:rFonts w:ascii="Times New Roman" w:eastAsia="Times New Roman" w:hAnsi="Times New Roman" w:cs="Times New Roman"/>
          <w:sz w:val="28"/>
        </w:rPr>
        <w:t xml:space="preserve">я - 1 год </w:t>
      </w:r>
      <w:proofErr w:type="gramStart"/>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1 класс).</w:t>
      </w:r>
    </w:p>
    <w:p w:rsidR="00AB6E7E" w:rsidRDefault="00986450">
      <w:pPr>
        <w:tabs>
          <w:tab w:val="left" w:pos="955"/>
        </w:tabs>
        <w:spacing w:after="0" w:line="360" w:lineRule="auto"/>
        <w:ind w:firstLine="686"/>
        <w:jc w:val="both"/>
        <w:rPr>
          <w:rFonts w:ascii="Times New Roman" w:eastAsia="Times New Roman" w:hAnsi="Times New Roman" w:cs="Times New Roman"/>
          <w:sz w:val="28"/>
        </w:rPr>
      </w:pPr>
      <w:r>
        <w:rPr>
          <w:rFonts w:ascii="Times New Roman" w:eastAsia="Times New Roman" w:hAnsi="Times New Roman" w:cs="Times New Roman"/>
          <w:b/>
          <w:i/>
          <w:sz w:val="28"/>
        </w:rPr>
        <w:lastRenderedPageBreak/>
        <w:t>3. Объем учебного времени,</w:t>
      </w:r>
      <w:r>
        <w:rPr>
          <w:rFonts w:ascii="Times New Roman" w:eastAsia="Times New Roman" w:hAnsi="Times New Roman" w:cs="Times New Roman"/>
          <w:b/>
          <w:sz w:val="28"/>
        </w:rPr>
        <w:t xml:space="preserve"> </w:t>
      </w:r>
      <w:r>
        <w:rPr>
          <w:rFonts w:ascii="Times New Roman" w:eastAsia="Times New Roman" w:hAnsi="Times New Roman" w:cs="Times New Roman"/>
          <w:sz w:val="28"/>
        </w:rPr>
        <w:t>предусмотренный учебным планом образовательного учреждения на реализацию учебного предмета «Хоровой класс»:</w:t>
      </w:r>
    </w:p>
    <w:p w:rsidR="00AB6E7E" w:rsidRDefault="00986450">
      <w:pPr>
        <w:spacing w:after="0" w:line="360" w:lineRule="auto"/>
        <w:ind w:firstLine="709"/>
        <w:jc w:val="right"/>
        <w:rPr>
          <w:rFonts w:ascii="Times New Roman" w:eastAsia="Times New Roman" w:hAnsi="Times New Roman" w:cs="Times New Roman"/>
          <w:b/>
          <w:i/>
          <w:sz w:val="28"/>
        </w:rPr>
      </w:pPr>
      <w:r>
        <w:rPr>
          <w:rFonts w:ascii="Times New Roman" w:eastAsia="Times New Roman" w:hAnsi="Times New Roman" w:cs="Times New Roman"/>
          <w:b/>
          <w:i/>
          <w:sz w:val="28"/>
        </w:rPr>
        <w:t>Таблица 1</w:t>
      </w:r>
    </w:p>
    <w:tbl>
      <w:tblPr>
        <w:tblW w:w="0" w:type="auto"/>
        <w:tblInd w:w="1636" w:type="dxa"/>
        <w:tblCellMar>
          <w:left w:w="10" w:type="dxa"/>
          <w:right w:w="10" w:type="dxa"/>
        </w:tblCellMar>
        <w:tblLook w:val="04A0"/>
      </w:tblPr>
      <w:tblGrid>
        <w:gridCol w:w="4268"/>
        <w:gridCol w:w="1891"/>
        <w:gridCol w:w="1678"/>
      </w:tblGrid>
      <w:tr w:rsidR="0016286A"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line="360" w:lineRule="auto"/>
              <w:ind w:firstLine="709"/>
              <w:jc w:val="center"/>
            </w:pPr>
            <w:r>
              <w:rPr>
                <w:rFonts w:ascii="Times New Roman" w:eastAsia="Times New Roman" w:hAnsi="Times New Roman" w:cs="Times New Roman"/>
                <w:sz w:val="28"/>
              </w:rPr>
              <w:t>Срок обучения</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line="360" w:lineRule="auto"/>
              <w:jc w:val="center"/>
            </w:pPr>
            <w:r>
              <w:rPr>
                <w:rFonts w:ascii="Times New Roman" w:eastAsia="Times New Roman" w:hAnsi="Times New Roman" w:cs="Times New Roman"/>
                <w:sz w:val="28"/>
              </w:rPr>
              <w:t>8 лет</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5 дет</w:t>
            </w:r>
          </w:p>
        </w:tc>
      </w:tr>
      <w:tr w:rsidR="0016286A"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ind w:firstLine="34"/>
              <w:rPr>
                <w:rFonts w:ascii="Times New Roman" w:eastAsia="Times New Roman" w:hAnsi="Times New Roman" w:cs="Times New Roman"/>
                <w:sz w:val="28"/>
              </w:rPr>
            </w:pPr>
            <w:r>
              <w:rPr>
                <w:rFonts w:ascii="Times New Roman" w:eastAsia="Times New Roman" w:hAnsi="Times New Roman" w:cs="Times New Roman"/>
                <w:sz w:val="28"/>
              </w:rPr>
              <w:t>Срок реализации программы</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3 года</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 год</w:t>
            </w:r>
          </w:p>
        </w:tc>
      </w:tr>
      <w:tr w:rsidR="0016286A"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ind w:firstLine="34"/>
            </w:pPr>
            <w:r>
              <w:rPr>
                <w:rFonts w:ascii="Times New Roman" w:eastAsia="Times New Roman" w:hAnsi="Times New Roman" w:cs="Times New Roman"/>
                <w:sz w:val="28"/>
              </w:rPr>
              <w:t>Максимальная учебная нагрузка (в часах)</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line="360" w:lineRule="auto"/>
              <w:jc w:val="center"/>
            </w:pPr>
            <w:r>
              <w:rPr>
                <w:rFonts w:ascii="Times New Roman" w:eastAsia="Times New Roman" w:hAnsi="Times New Roman" w:cs="Times New Roman"/>
                <w:sz w:val="28"/>
              </w:rPr>
              <w:t>143,5</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49,5</w:t>
            </w:r>
          </w:p>
        </w:tc>
      </w:tr>
      <w:tr w:rsidR="0016286A"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ind w:firstLine="34"/>
            </w:pPr>
            <w:r>
              <w:rPr>
                <w:rFonts w:ascii="Times New Roman" w:eastAsia="Times New Roman" w:hAnsi="Times New Roman" w:cs="Times New Roman"/>
                <w:sz w:val="28"/>
              </w:rPr>
              <w:t>Количество часов на аудиторные занятия</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rsidP="006206EC">
            <w:pPr>
              <w:spacing w:after="0" w:line="360" w:lineRule="auto"/>
              <w:jc w:val="center"/>
            </w:pPr>
            <w:r>
              <w:rPr>
                <w:rFonts w:ascii="Times New Roman" w:eastAsia="Times New Roman" w:hAnsi="Times New Roman" w:cs="Times New Roman"/>
                <w:sz w:val="28"/>
              </w:rPr>
              <w:t>9</w:t>
            </w:r>
            <w:r w:rsidR="006206EC">
              <w:rPr>
                <w:rFonts w:ascii="Times New Roman" w:eastAsia="Times New Roman" w:hAnsi="Times New Roman" w:cs="Times New Roman"/>
                <w:sz w:val="28"/>
              </w:rPr>
              <w:t>8</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33</w:t>
            </w:r>
          </w:p>
        </w:tc>
      </w:tr>
      <w:tr w:rsidR="0016286A" w:rsidTr="0016286A">
        <w:trPr>
          <w:trHeight w:val="1"/>
        </w:trPr>
        <w:tc>
          <w:tcPr>
            <w:tcW w:w="4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pPr>
              <w:spacing w:after="0"/>
              <w:ind w:firstLine="34"/>
            </w:pPr>
            <w:r>
              <w:rPr>
                <w:rFonts w:ascii="Times New Roman" w:eastAsia="Times New Roman" w:hAnsi="Times New Roman" w:cs="Times New Roman"/>
                <w:sz w:val="28"/>
              </w:rPr>
              <w:t>Количество часов на внеаудиторную (самостоятельную) работу</w:t>
            </w:r>
          </w:p>
        </w:tc>
        <w:tc>
          <w:tcPr>
            <w:tcW w:w="19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6286A" w:rsidRDefault="0016286A" w:rsidP="006206EC">
            <w:pPr>
              <w:spacing w:after="0" w:line="360" w:lineRule="auto"/>
              <w:jc w:val="center"/>
            </w:pPr>
            <w:r>
              <w:rPr>
                <w:rFonts w:ascii="Times New Roman" w:eastAsia="Times New Roman" w:hAnsi="Times New Roman" w:cs="Times New Roman"/>
                <w:sz w:val="28"/>
              </w:rPr>
              <w:t>44</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Pr>
          <w:p w:rsidR="0016286A" w:rsidRDefault="0016286A">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16,5</w:t>
            </w:r>
          </w:p>
        </w:tc>
      </w:tr>
    </w:tbl>
    <w:p w:rsidR="00AB6E7E" w:rsidRDefault="00AB6E7E">
      <w:pPr>
        <w:spacing w:after="0" w:line="360" w:lineRule="auto"/>
        <w:ind w:firstLine="709"/>
        <w:rPr>
          <w:rFonts w:ascii="Calibri" w:eastAsia="Calibri" w:hAnsi="Calibri" w:cs="Calibri"/>
          <w:sz w:val="16"/>
        </w:rPr>
      </w:pPr>
    </w:p>
    <w:p w:rsidR="00AB6E7E" w:rsidRDefault="00986450">
      <w:pPr>
        <w:numPr>
          <w:ilvl w:val="0"/>
          <w:numId w:val="3"/>
        </w:numPr>
        <w:spacing w:line="360" w:lineRule="auto"/>
        <w:ind w:left="1080" w:right="14" w:hanging="360"/>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Форма проведения учебных аудиторных занятий</w:t>
      </w:r>
    </w:p>
    <w:p w:rsidR="00AB6E7E" w:rsidRDefault="00986450" w:rsidP="0016286A">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Форма проведения учебных аудиторных занятий - групповая (от 11 человек). Возможно проведение занятий </w:t>
      </w:r>
      <w:r w:rsidR="0016286A">
        <w:rPr>
          <w:rFonts w:ascii="Times New Roman" w:eastAsia="Times New Roman" w:hAnsi="Times New Roman" w:cs="Times New Roman"/>
          <w:sz w:val="28"/>
          <w:shd w:val="clear" w:color="auto" w:fill="FFFFFF"/>
        </w:rPr>
        <w:t xml:space="preserve">младшим </w:t>
      </w:r>
      <w:r>
        <w:rPr>
          <w:rFonts w:ascii="Times New Roman" w:eastAsia="Times New Roman" w:hAnsi="Times New Roman" w:cs="Times New Roman"/>
          <w:sz w:val="28"/>
          <w:shd w:val="clear" w:color="auto" w:fill="FFFFFF"/>
        </w:rPr>
        <w:t>хором</w:t>
      </w:r>
      <w:r w:rsidR="0016286A">
        <w:rPr>
          <w:rFonts w:ascii="Times New Roman" w:eastAsia="Times New Roman" w:hAnsi="Times New Roman" w:cs="Times New Roman"/>
          <w:sz w:val="28"/>
          <w:shd w:val="clear" w:color="auto" w:fill="FFFFFF"/>
        </w:rPr>
        <w:t xml:space="preserve"> (1-3 классы)</w:t>
      </w:r>
      <w:proofErr w:type="gramStart"/>
      <w:r>
        <w:rPr>
          <w:rFonts w:ascii="Times New Roman" w:eastAsia="Times New Roman" w:hAnsi="Times New Roman" w:cs="Times New Roman"/>
          <w:sz w:val="28"/>
          <w:shd w:val="clear" w:color="auto" w:fill="FFFFFF"/>
        </w:rPr>
        <w:t xml:space="preserve"> </w:t>
      </w:r>
      <w:r w:rsidR="0016286A">
        <w:rPr>
          <w:rFonts w:ascii="Times New Roman" w:eastAsia="Times New Roman" w:hAnsi="Times New Roman" w:cs="Times New Roman"/>
          <w:sz w:val="28"/>
          <w:shd w:val="clear" w:color="auto" w:fill="FFFFFF"/>
        </w:rPr>
        <w:t>.</w:t>
      </w:r>
      <w:proofErr w:type="gramEnd"/>
    </w:p>
    <w:p w:rsidR="00AB6E7E" w:rsidRDefault="00986450">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AB6E7E" w:rsidRDefault="00986450">
      <w:pPr>
        <w:numPr>
          <w:ilvl w:val="0"/>
          <w:numId w:val="4"/>
        </w:numPr>
        <w:spacing w:after="0" w:line="360" w:lineRule="auto"/>
        <w:ind w:left="1080" w:hanging="360"/>
        <w:jc w:val="both"/>
        <w:rPr>
          <w:rFonts w:ascii="Times New Roman" w:eastAsia="Times New Roman" w:hAnsi="Times New Roman" w:cs="Times New Roman"/>
          <w:b/>
          <w:i/>
          <w:sz w:val="28"/>
        </w:rPr>
      </w:pPr>
      <w:r>
        <w:rPr>
          <w:rFonts w:ascii="Times New Roman" w:eastAsia="Times New Roman" w:hAnsi="Times New Roman" w:cs="Times New Roman"/>
          <w:b/>
          <w:i/>
          <w:sz w:val="28"/>
        </w:rPr>
        <w:t>Цель и задачи учебного предмета «Хоровой класс»</w:t>
      </w:r>
    </w:p>
    <w:p w:rsidR="00AB6E7E" w:rsidRDefault="00986450">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Цель</w:t>
      </w:r>
      <w:r>
        <w:rPr>
          <w:rFonts w:ascii="Times New Roman" w:eastAsia="Times New Roman" w:hAnsi="Times New Roman" w:cs="Times New Roman"/>
          <w:sz w:val="28"/>
        </w:rPr>
        <w:t>: 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AB6E7E" w:rsidRDefault="00986450">
      <w:pPr>
        <w:spacing w:after="0" w:line="360" w:lineRule="auto"/>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интереса к классической музыке и музыкальному творчеству;</w:t>
      </w:r>
    </w:p>
    <w:p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развитие музыкальных способностей: слуха, ритма, памяти, музыкальности и артистизма;</w:t>
      </w:r>
    </w:p>
    <w:p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формирование </w:t>
      </w:r>
      <w:proofErr w:type="spellStart"/>
      <w:r>
        <w:rPr>
          <w:rFonts w:ascii="Times New Roman" w:eastAsia="Times New Roman" w:hAnsi="Times New Roman" w:cs="Times New Roman"/>
          <w:sz w:val="28"/>
        </w:rPr>
        <w:t>начальныхх</w:t>
      </w:r>
      <w:proofErr w:type="spellEnd"/>
      <w:r>
        <w:rPr>
          <w:rFonts w:ascii="Times New Roman" w:eastAsia="Times New Roman" w:hAnsi="Times New Roman" w:cs="Times New Roman"/>
          <w:sz w:val="28"/>
        </w:rPr>
        <w:t xml:space="preserve"> умений и навыков хорового исполнительства;</w:t>
      </w:r>
    </w:p>
    <w:p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обучение навыкам самостоятельной работы с музыкальным материалом и чтению нот с листа;</w:t>
      </w:r>
    </w:p>
    <w:p w:rsidR="00AB6E7E" w:rsidRDefault="00986450">
      <w:pPr>
        <w:numPr>
          <w:ilvl w:val="0"/>
          <w:numId w:val="5"/>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приобретение обучающимися опыта хорового исполнительства и публичных выступлений.</w:t>
      </w:r>
    </w:p>
    <w:p w:rsidR="00AB6E7E" w:rsidRDefault="00986450">
      <w:pPr>
        <w:numPr>
          <w:ilvl w:val="0"/>
          <w:numId w:val="5"/>
        </w:numPr>
        <w:spacing w:after="0" w:line="360" w:lineRule="auto"/>
        <w:ind w:left="1080" w:hanging="360"/>
        <w:rPr>
          <w:rFonts w:ascii="Times New Roman" w:eastAsia="Times New Roman" w:hAnsi="Times New Roman" w:cs="Times New Roman"/>
          <w:b/>
          <w:i/>
          <w:sz w:val="28"/>
        </w:rPr>
      </w:pPr>
      <w:r>
        <w:rPr>
          <w:rFonts w:ascii="Times New Roman" w:eastAsia="Times New Roman" w:hAnsi="Times New Roman" w:cs="Times New Roman"/>
          <w:b/>
          <w:i/>
          <w:sz w:val="28"/>
        </w:rPr>
        <w:t>Обоснование структуры учебного предмета «Хоровой класс»</w:t>
      </w:r>
    </w:p>
    <w:p w:rsidR="00AB6E7E" w:rsidRDefault="00986450">
      <w:pPr>
        <w:spacing w:after="0" w:line="36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Обоснованием структуры программы являются федеральные государственные требования, отражающие все аспекты работы преподавателя с обучающимися. </w:t>
      </w:r>
    </w:p>
    <w:p w:rsidR="00AB6E7E" w:rsidRDefault="00986450">
      <w:pPr>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Программа содержит  следующие разделы:</w:t>
      </w:r>
    </w:p>
    <w:p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сведения о затратах учебного времени, предусмотренного на освоение учебного предмета;</w:t>
      </w:r>
    </w:p>
    <w:p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распределение учебного материала по годам обучения;</w:t>
      </w:r>
    </w:p>
    <w:p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описание дидактических единиц учебного предмета;</w:t>
      </w:r>
    </w:p>
    <w:p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требования к уровню подготовки обучающихся;</w:t>
      </w:r>
    </w:p>
    <w:p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формы и методы контроля, система оценок;</w:t>
      </w:r>
    </w:p>
    <w:p w:rsidR="00AB6E7E" w:rsidRDefault="00986450">
      <w:pPr>
        <w:numPr>
          <w:ilvl w:val="0"/>
          <w:numId w:val="6"/>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методическое обеспечение учебного процесса.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соответствии с данными направлениями строится основной раздел программы "Содержание учебного предмета".</w:t>
      </w:r>
    </w:p>
    <w:p w:rsidR="00AB6E7E" w:rsidRDefault="00986450">
      <w:pPr>
        <w:numPr>
          <w:ilvl w:val="0"/>
          <w:numId w:val="7"/>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Методы обучения</w:t>
      </w:r>
    </w:p>
    <w:p w:rsidR="00AB6E7E" w:rsidRDefault="00986450">
      <w:pPr>
        <w:tabs>
          <w:tab w:val="left" w:pos="993"/>
        </w:tabs>
        <w:spacing w:after="0" w:line="360" w:lineRule="auto"/>
        <w:ind w:firstLine="709"/>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Для достижения поставленной цели и реализации задач предмета используются следующие методы обучения:</w:t>
      </w:r>
    </w:p>
    <w:p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словесный (объяснение, разбор, анализ музыкального материала);</w:t>
      </w:r>
    </w:p>
    <w:p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наглядный (показ, демонстрация отдельных частей и всего произведения); </w:t>
      </w:r>
    </w:p>
    <w:p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прослушивание записей выдающихся хоровых коллективов и посещение концертов для повышения общего уровня развития обучающихся;</w:t>
      </w:r>
    </w:p>
    <w:p w:rsidR="00AB6E7E" w:rsidRDefault="00986450">
      <w:pPr>
        <w:tabs>
          <w:tab w:val="left" w:pos="993"/>
        </w:tabs>
        <w:spacing w:after="0" w:line="360" w:lineRule="auto"/>
        <w:ind w:firstLine="72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индивидуальный подход к каждому ученику с учетом возрастных особенностей, работоспособности и уровня подготовки.</w:t>
      </w:r>
    </w:p>
    <w:p w:rsidR="00AB6E7E" w:rsidRDefault="00986450">
      <w:pPr>
        <w:tabs>
          <w:tab w:val="left" w:pos="993"/>
        </w:tabs>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AB6E7E" w:rsidRDefault="00986450">
      <w:pPr>
        <w:numPr>
          <w:ilvl w:val="0"/>
          <w:numId w:val="8"/>
        </w:num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b/>
          <w:i/>
          <w:sz w:val="28"/>
        </w:rPr>
        <w:t>Описание материально-технических условий реализации учебного предмета «Хоровой класс»</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концертный зал с концертным роялем или фортепиано, подставками для хора, </w:t>
      </w:r>
    </w:p>
    <w:p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учебную аудиторию для занятий по учебному предмету «Хоровой класс» с пианино. </w:t>
      </w:r>
    </w:p>
    <w:p w:rsidR="00AB6E7E" w:rsidRDefault="00AB6E7E">
      <w:pPr>
        <w:spacing w:after="0" w:line="240" w:lineRule="auto"/>
        <w:rPr>
          <w:rFonts w:ascii="Times New Roman" w:eastAsia="Times New Roman" w:hAnsi="Times New Roman" w:cs="Times New Roman"/>
          <w:sz w:val="16"/>
          <w:vertAlign w:val="superscript"/>
        </w:rPr>
      </w:pPr>
    </w:p>
    <w:p w:rsidR="00AB6E7E" w:rsidRDefault="00986450">
      <w:pPr>
        <w:keepNext/>
        <w:numPr>
          <w:ilvl w:val="0"/>
          <w:numId w:val="9"/>
        </w:numPr>
        <w:spacing w:after="0" w:line="360" w:lineRule="auto"/>
        <w:ind w:left="1080" w:hanging="720"/>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 учебного предмета</w:t>
      </w:r>
    </w:p>
    <w:p w:rsidR="0016286A" w:rsidRDefault="00986450">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b/>
          <w:i/>
          <w:sz w:val="28"/>
        </w:rPr>
        <w:t>Сведения о затратах учебного времени</w:t>
      </w:r>
      <w:r>
        <w:rPr>
          <w:rFonts w:ascii="Times New Roman" w:eastAsia="Times New Roman" w:hAnsi="Times New Roman" w:cs="Times New Roman"/>
          <w:i/>
          <w:sz w:val="28"/>
        </w:rPr>
        <w:t xml:space="preserve">, </w:t>
      </w:r>
      <w:r>
        <w:rPr>
          <w:rFonts w:ascii="Times New Roman" w:eastAsia="Times New Roman" w:hAnsi="Times New Roman" w:cs="Times New Roman"/>
          <w:sz w:val="28"/>
        </w:rPr>
        <w:t>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w:t>
      </w:r>
      <w:r w:rsidR="0016286A">
        <w:rPr>
          <w:rFonts w:ascii="Times New Roman" w:eastAsia="Times New Roman" w:hAnsi="Times New Roman" w:cs="Times New Roman"/>
          <w:sz w:val="28"/>
        </w:rPr>
        <w:t>:</w:t>
      </w:r>
    </w:p>
    <w:p w:rsidR="00AB6E7E" w:rsidRDefault="00986450">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предпрофессиональн</w:t>
      </w:r>
      <w:r w:rsidR="0016286A">
        <w:rPr>
          <w:rFonts w:ascii="Times New Roman" w:eastAsia="Times New Roman" w:hAnsi="Times New Roman" w:cs="Times New Roman"/>
          <w:sz w:val="28"/>
        </w:rPr>
        <w:t>ых</w:t>
      </w:r>
      <w:r>
        <w:rPr>
          <w:rFonts w:ascii="Times New Roman" w:eastAsia="Times New Roman" w:hAnsi="Times New Roman" w:cs="Times New Roman"/>
          <w:sz w:val="28"/>
        </w:rPr>
        <w:t xml:space="preserve"> программ «</w:t>
      </w:r>
      <w:r w:rsidR="0016286A">
        <w:rPr>
          <w:rFonts w:ascii="Times New Roman" w:eastAsia="Times New Roman" w:hAnsi="Times New Roman" w:cs="Times New Roman"/>
          <w:sz w:val="28"/>
        </w:rPr>
        <w:t>Инструменты народного оркестра</w:t>
      </w:r>
      <w:r>
        <w:rPr>
          <w:rFonts w:ascii="Times New Roman" w:eastAsia="Times New Roman" w:hAnsi="Times New Roman" w:cs="Times New Roman"/>
          <w:sz w:val="28"/>
        </w:rPr>
        <w:t>»</w:t>
      </w:r>
      <w:r w:rsidR="0016286A">
        <w:rPr>
          <w:rFonts w:ascii="Times New Roman" w:eastAsia="Times New Roman" w:hAnsi="Times New Roman" w:cs="Times New Roman"/>
          <w:sz w:val="28"/>
        </w:rPr>
        <w:t>, «Духовые и ударные инструменты», «</w:t>
      </w:r>
      <w:proofErr w:type="spellStart"/>
      <w:r w:rsidR="0016286A">
        <w:rPr>
          <w:rFonts w:ascii="Times New Roman" w:eastAsia="Times New Roman" w:hAnsi="Times New Roman" w:cs="Times New Roman"/>
          <w:sz w:val="28"/>
        </w:rPr>
        <w:t>Струнно</w:t>
      </w:r>
      <w:proofErr w:type="spellEnd"/>
      <w:r w:rsidR="0016286A">
        <w:rPr>
          <w:rFonts w:ascii="Times New Roman" w:eastAsia="Times New Roman" w:hAnsi="Times New Roman" w:cs="Times New Roman"/>
          <w:sz w:val="28"/>
        </w:rPr>
        <w:t xml:space="preserve"> – смычковые инструменты» срок обучения 8 лет</w:t>
      </w:r>
      <w:proofErr w:type="gramStart"/>
      <w:r w:rsidR="0016286A">
        <w:rPr>
          <w:rFonts w:ascii="Times New Roman" w:eastAsia="Times New Roman" w:hAnsi="Times New Roman" w:cs="Times New Roman"/>
          <w:sz w:val="28"/>
        </w:rPr>
        <w:t xml:space="preserve"> </w:t>
      </w:r>
      <w:r>
        <w:rPr>
          <w:rFonts w:ascii="Times New Roman" w:eastAsia="Times New Roman" w:hAnsi="Times New Roman" w:cs="Times New Roman"/>
          <w:sz w:val="28"/>
        </w:rPr>
        <w:t>:</w:t>
      </w:r>
      <w:proofErr w:type="gramEnd"/>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аудиторные занятия: с 1 по 3 класс – 1 час в неделю;</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с 1 по 3 класс – 0,5 часа в неделю.</w:t>
      </w:r>
    </w:p>
    <w:p w:rsidR="0016286A" w:rsidRDefault="0016286A" w:rsidP="0016286A">
      <w:pPr>
        <w:numPr>
          <w:ilvl w:val="0"/>
          <w:numId w:val="9"/>
        </w:numPr>
        <w:tabs>
          <w:tab w:val="left" w:pos="993"/>
        </w:tab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предпрофессиональных программ «Инструменты народного оркестра», «Духовые и ударные инструменты», «</w:t>
      </w:r>
      <w:proofErr w:type="spellStart"/>
      <w:r>
        <w:rPr>
          <w:rFonts w:ascii="Times New Roman" w:eastAsia="Times New Roman" w:hAnsi="Times New Roman" w:cs="Times New Roman"/>
          <w:sz w:val="28"/>
        </w:rPr>
        <w:t>Струнно</w:t>
      </w:r>
      <w:proofErr w:type="spellEnd"/>
      <w:r>
        <w:rPr>
          <w:rFonts w:ascii="Times New Roman" w:eastAsia="Times New Roman" w:hAnsi="Times New Roman" w:cs="Times New Roman"/>
          <w:sz w:val="28"/>
        </w:rPr>
        <w:t xml:space="preserve"> – смычковые инструменты» срок обучения 5 лет</w:t>
      </w:r>
      <w:proofErr w:type="gramStart"/>
      <w:r>
        <w:rPr>
          <w:rFonts w:ascii="Times New Roman" w:eastAsia="Times New Roman" w:hAnsi="Times New Roman" w:cs="Times New Roman"/>
          <w:sz w:val="28"/>
        </w:rPr>
        <w:t xml:space="preserve"> :</w:t>
      </w:r>
      <w:proofErr w:type="gramEnd"/>
    </w:p>
    <w:p w:rsidR="0016286A" w:rsidRDefault="0016286A" w:rsidP="0016286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аудиторные занятия в 1 классе – 1 час в неделю;</w:t>
      </w:r>
    </w:p>
    <w:p w:rsidR="0016286A" w:rsidRDefault="0016286A" w:rsidP="0016286A">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самостоятельные занятия в 1 классе – 0,5 часа в неделю.</w:t>
      </w:r>
    </w:p>
    <w:p w:rsidR="00AB6E7E" w:rsidRDefault="00986450">
      <w:pPr>
        <w:tabs>
          <w:tab w:val="left" w:pos="0"/>
          <w:tab w:val="left" w:pos="426"/>
        </w:tabs>
        <w:suppressAutoHyphen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AB6E7E" w:rsidRDefault="00986450">
      <w:pPr>
        <w:tabs>
          <w:tab w:val="left" w:pos="0"/>
          <w:tab w:val="left" w:pos="426"/>
        </w:tabs>
        <w:suppressAutoHyphens/>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Консультации могут проводиться рассредоточено или в счет резерва учебного времени. </w:t>
      </w:r>
    </w:p>
    <w:p w:rsidR="00AB6E7E" w:rsidRDefault="00986450">
      <w:pPr>
        <w:spacing w:after="0" w:line="360" w:lineRule="auto"/>
        <w:ind w:firstLine="709"/>
        <w:rPr>
          <w:rFonts w:ascii="Times New Roman" w:eastAsia="Times New Roman" w:hAnsi="Times New Roman" w:cs="Times New Roman"/>
          <w:i/>
          <w:sz w:val="28"/>
        </w:rPr>
      </w:pPr>
      <w:r>
        <w:rPr>
          <w:rFonts w:ascii="Times New Roman" w:eastAsia="Times New Roman" w:hAnsi="Times New Roman" w:cs="Times New Roman"/>
          <w:i/>
          <w:sz w:val="28"/>
        </w:rPr>
        <w:t>Виды  внеаудиторной  работы:</w:t>
      </w:r>
    </w:p>
    <w:p w:rsidR="00AB6E7E" w:rsidRDefault="00986450">
      <w:pPr>
        <w:spacing w:after="0" w:line="360" w:lineRule="auto"/>
        <w:ind w:firstLine="567"/>
        <w:rPr>
          <w:rFonts w:ascii="Times New Roman" w:eastAsia="Times New Roman" w:hAnsi="Times New Roman" w:cs="Times New Roman"/>
          <w:i/>
          <w:sz w:val="28"/>
        </w:rPr>
      </w:pPr>
      <w:r>
        <w:rPr>
          <w:rFonts w:ascii="Times New Roman" w:eastAsia="Times New Roman" w:hAnsi="Times New Roman" w:cs="Times New Roman"/>
          <w:i/>
          <w:sz w:val="28"/>
        </w:rPr>
        <w:t>- выполнение  домашнего  задания;</w:t>
      </w:r>
    </w:p>
    <w:p w:rsidR="00AB6E7E" w:rsidRDefault="00986450">
      <w:pPr>
        <w:spacing w:after="0" w:line="360" w:lineRule="auto"/>
        <w:ind w:firstLine="567"/>
        <w:rPr>
          <w:rFonts w:ascii="Times New Roman" w:eastAsia="Times New Roman" w:hAnsi="Times New Roman" w:cs="Times New Roman"/>
          <w:i/>
          <w:sz w:val="28"/>
        </w:rPr>
      </w:pPr>
      <w:r>
        <w:rPr>
          <w:rFonts w:ascii="Times New Roman" w:eastAsia="Times New Roman" w:hAnsi="Times New Roman" w:cs="Times New Roman"/>
          <w:i/>
          <w:sz w:val="28"/>
        </w:rPr>
        <w:t>- подготовка  к  концертным  выступлениям;</w:t>
      </w:r>
    </w:p>
    <w:p w:rsidR="00AB6E7E" w:rsidRDefault="00986450">
      <w:pPr>
        <w:spacing w:after="0" w:line="360" w:lineRule="auto"/>
        <w:ind w:firstLine="567"/>
        <w:rPr>
          <w:rFonts w:ascii="Times New Roman" w:eastAsia="Times New Roman" w:hAnsi="Times New Roman" w:cs="Times New Roman"/>
          <w:i/>
          <w:sz w:val="28"/>
        </w:rPr>
      </w:pPr>
      <w:r>
        <w:rPr>
          <w:rFonts w:ascii="Times New Roman" w:eastAsia="Times New Roman" w:hAnsi="Times New Roman" w:cs="Times New Roman"/>
          <w:i/>
          <w:sz w:val="28"/>
        </w:rPr>
        <w:t>- посещение  учреждений  культуры  (филармоний,  театров,  концертных  залов  и  др.);</w:t>
      </w:r>
    </w:p>
    <w:p w:rsidR="00AB6E7E" w:rsidRDefault="00986450">
      <w:pPr>
        <w:spacing w:after="0" w:line="360" w:lineRule="auto"/>
        <w:ind w:firstLine="556"/>
        <w:rPr>
          <w:rFonts w:ascii="Times New Roman" w:eastAsia="Times New Roman" w:hAnsi="Times New Roman" w:cs="Times New Roman"/>
          <w:i/>
          <w:sz w:val="28"/>
        </w:rPr>
      </w:pPr>
      <w:r>
        <w:rPr>
          <w:rFonts w:ascii="Times New Roman" w:eastAsia="Times New Roman" w:hAnsi="Times New Roman" w:cs="Times New Roman"/>
          <w:i/>
          <w:sz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AB6E7E" w:rsidRDefault="00986450">
      <w:pPr>
        <w:numPr>
          <w:ilvl w:val="0"/>
          <w:numId w:val="10"/>
        </w:numPr>
        <w:spacing w:after="0" w:line="360" w:lineRule="auto"/>
        <w:ind w:firstLine="709"/>
        <w:jc w:val="both"/>
        <w:rPr>
          <w:rFonts w:ascii="Times New Roman" w:eastAsia="Times New Roman" w:hAnsi="Times New Roman" w:cs="Times New Roman"/>
          <w:b/>
          <w:i/>
          <w:sz w:val="28"/>
        </w:rPr>
      </w:pPr>
      <w:r>
        <w:rPr>
          <w:rFonts w:ascii="Times New Roman" w:eastAsia="Times New Roman" w:hAnsi="Times New Roman" w:cs="Times New Roman"/>
          <w:b/>
          <w:i/>
          <w:sz w:val="28"/>
        </w:rPr>
        <w:t>Требования по годам обучения</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color w:val="000000"/>
          <w:spacing w:val="2"/>
          <w:sz w:val="28"/>
        </w:rPr>
        <w:t xml:space="preserve">В течение учебного года планируется ряд творческих показов: открытые репетиции для родителей </w:t>
      </w:r>
      <w:r>
        <w:rPr>
          <w:rFonts w:ascii="Times New Roman" w:eastAsia="Times New Roman" w:hAnsi="Times New Roman" w:cs="Times New Roman"/>
          <w:color w:val="000000"/>
          <w:spacing w:val="3"/>
          <w:sz w:val="28"/>
        </w:rPr>
        <w:t>и преподавателей, отчетные концерты, мероприятия по пропаганде музыкальных знаний (концерты-</w:t>
      </w:r>
      <w:r>
        <w:rPr>
          <w:rFonts w:ascii="Times New Roman" w:eastAsia="Times New Roman" w:hAnsi="Times New Roman" w:cs="Times New Roman"/>
          <w:color w:val="000000"/>
          <w:spacing w:val="2"/>
          <w:sz w:val="28"/>
        </w:rPr>
        <w:t>лекции в школах, в культурно</w:t>
      </w:r>
      <w:r w:rsidR="0016286A">
        <w:rPr>
          <w:rFonts w:ascii="Times New Roman" w:eastAsia="Times New Roman" w:hAnsi="Times New Roman" w:cs="Times New Roman"/>
          <w:color w:val="000000"/>
          <w:spacing w:val="2"/>
          <w:sz w:val="28"/>
        </w:rPr>
        <w:t xml:space="preserve"> </w:t>
      </w:r>
      <w:r>
        <w:rPr>
          <w:rFonts w:ascii="Times New Roman" w:eastAsia="Times New Roman" w:hAnsi="Times New Roman" w:cs="Times New Roman"/>
          <w:color w:val="000000"/>
          <w:spacing w:val="2"/>
          <w:sz w:val="28"/>
        </w:rPr>
        <w:t>-</w:t>
      </w:r>
      <w:r w:rsidR="0016286A">
        <w:rPr>
          <w:rFonts w:ascii="Times New Roman" w:eastAsia="Times New Roman" w:hAnsi="Times New Roman" w:cs="Times New Roman"/>
          <w:color w:val="000000"/>
          <w:spacing w:val="2"/>
          <w:sz w:val="28"/>
        </w:rPr>
        <w:t xml:space="preserve"> </w:t>
      </w:r>
      <w:r>
        <w:rPr>
          <w:rFonts w:ascii="Times New Roman" w:eastAsia="Times New Roman" w:hAnsi="Times New Roman" w:cs="Times New Roman"/>
          <w:color w:val="000000"/>
          <w:spacing w:val="2"/>
          <w:sz w:val="28"/>
        </w:rPr>
        <w:t>досуговых центрах</w:t>
      </w:r>
      <w:r>
        <w:rPr>
          <w:rFonts w:ascii="Times New Roman" w:eastAsia="Times New Roman" w:hAnsi="Times New Roman" w:cs="Times New Roman"/>
          <w:color w:val="000000"/>
          <w:spacing w:val="4"/>
          <w:sz w:val="28"/>
        </w:rPr>
        <w:t xml:space="preserve"> и пр.), участие в смотрах-конкурсах, фестивалях, концертно-массовых мероприятиях.     </w:t>
      </w:r>
      <w:r>
        <w:rPr>
          <w:rFonts w:ascii="Times New Roman" w:eastAsia="Times New Roman" w:hAnsi="Times New Roman" w:cs="Times New Roman"/>
          <w:sz w:val="28"/>
        </w:rPr>
        <w:t>За учебный год в хоровом классе должно быть пройдено примерно следующее количество произведений: младший хор инструментальных отделений – 10-12.</w:t>
      </w:r>
    </w:p>
    <w:p w:rsidR="00AB6E7E" w:rsidRDefault="00986450">
      <w:pPr>
        <w:spacing w:after="0" w:line="360" w:lineRule="auto"/>
        <w:ind w:firstLine="709"/>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Основные репертуарные принципы:</w:t>
      </w:r>
    </w:p>
    <w:p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Художественная ценность произведения (необходимость расширения музыкально-художественного кругозора детей).</w:t>
      </w:r>
    </w:p>
    <w:p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Решение учебных задач.</w:t>
      </w:r>
    </w:p>
    <w:p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Классическая музыка в основе (русская и зарубежная в сочетании с современными композиторами и народными песнями различных жанров).</w:t>
      </w:r>
    </w:p>
    <w:p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Содержание произведения.</w:t>
      </w:r>
    </w:p>
    <w:p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Музыкальная форма (художественный образ произведения, выявление идейно-эмоционального смысла).</w:t>
      </w:r>
    </w:p>
    <w:p w:rsidR="00AB6E7E" w:rsidRDefault="00986450">
      <w:pPr>
        <w:numPr>
          <w:ilvl w:val="0"/>
          <w:numId w:val="11"/>
        </w:numPr>
        <w:tabs>
          <w:tab w:val="left" w:pos="851"/>
          <w:tab w:val="left" w:pos="993"/>
        </w:tabs>
        <w:spacing w:line="360" w:lineRule="auto"/>
        <w:ind w:firstLine="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Доступность:  </w:t>
      </w:r>
    </w:p>
    <w:p w:rsidR="00AB6E7E" w:rsidRDefault="00986450">
      <w:pPr>
        <w:tabs>
          <w:tab w:val="left" w:pos="851"/>
          <w:tab w:val="left" w:pos="993"/>
        </w:tabs>
        <w:spacing w:line="360" w:lineRule="auto"/>
        <w:ind w:left="709"/>
        <w:jc w:val="both"/>
        <w:rPr>
          <w:rFonts w:ascii="Times New Roman" w:eastAsia="Times New Roman" w:hAnsi="Times New Roman" w:cs="Times New Roman"/>
          <w:b/>
          <w:sz w:val="28"/>
        </w:rPr>
      </w:pPr>
      <w:r>
        <w:rPr>
          <w:rFonts w:ascii="Times New Roman" w:eastAsia="Times New Roman" w:hAnsi="Times New Roman" w:cs="Times New Roman"/>
          <w:sz w:val="28"/>
        </w:rPr>
        <w:t xml:space="preserve">а) по содержанию; </w:t>
      </w:r>
    </w:p>
    <w:p w:rsidR="00AB6E7E" w:rsidRDefault="00986450">
      <w:pPr>
        <w:tabs>
          <w:tab w:val="left" w:pos="851"/>
          <w:tab w:val="left" w:pos="993"/>
        </w:tabs>
        <w:spacing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 по голосовым возможностям;</w:t>
      </w:r>
    </w:p>
    <w:p w:rsidR="00AB6E7E" w:rsidRDefault="00986450">
      <w:pPr>
        <w:tabs>
          <w:tab w:val="left" w:pos="851"/>
          <w:tab w:val="left" w:pos="993"/>
        </w:tabs>
        <w:spacing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по техническим навыкам;</w:t>
      </w:r>
    </w:p>
    <w:p w:rsidR="00AB6E7E" w:rsidRDefault="00986450">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7. Разнообразие:  а) по стилю;        </w:t>
      </w:r>
    </w:p>
    <w:p w:rsidR="00AB6E7E" w:rsidRDefault="00986450">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б) по содержанию;                                                                                                                                     </w:t>
      </w:r>
    </w:p>
    <w:p w:rsidR="00AB6E7E" w:rsidRDefault="00986450">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в) темпу, нюансировке;                                                                                                         </w:t>
      </w:r>
    </w:p>
    <w:p w:rsidR="00AB6E7E" w:rsidRDefault="00986450">
      <w:pPr>
        <w:tabs>
          <w:tab w:val="left" w:pos="851"/>
          <w:tab w:val="left" w:pos="993"/>
        </w:tabs>
        <w:spacing w:after="0" w:line="360" w:lineRule="auto"/>
        <w:ind w:firstLine="709"/>
        <w:rPr>
          <w:rFonts w:ascii="Times New Roman" w:eastAsia="Times New Roman" w:hAnsi="Times New Roman" w:cs="Times New Roman"/>
          <w:sz w:val="28"/>
        </w:rPr>
      </w:pPr>
      <w:r>
        <w:rPr>
          <w:rFonts w:ascii="Times New Roman" w:eastAsia="Times New Roman" w:hAnsi="Times New Roman" w:cs="Times New Roman"/>
          <w:sz w:val="28"/>
        </w:rPr>
        <w:t xml:space="preserve">                              г) по сложности.</w:t>
      </w:r>
    </w:p>
    <w:p w:rsidR="00AB6E7E" w:rsidRDefault="00986450">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Вокально-хоровые навыки</w:t>
      </w:r>
    </w:p>
    <w:p w:rsidR="00AB6E7E" w:rsidRDefault="00AB6E7E">
      <w:pPr>
        <w:spacing w:after="0" w:line="240" w:lineRule="auto"/>
        <w:rPr>
          <w:rFonts w:ascii="Times New Roman" w:eastAsia="Times New Roman" w:hAnsi="Times New Roman" w:cs="Times New Roman"/>
          <w:b/>
          <w:sz w:val="16"/>
        </w:rPr>
      </w:pPr>
    </w:p>
    <w:p w:rsidR="00AB6E7E" w:rsidRDefault="00986450">
      <w:pPr>
        <w:spacing w:after="0" w:line="360" w:lineRule="auto"/>
        <w:ind w:firstLine="708"/>
        <w:rPr>
          <w:rFonts w:ascii="Times New Roman" w:eastAsia="Times New Roman" w:hAnsi="Times New Roman" w:cs="Times New Roman"/>
          <w:sz w:val="28"/>
          <w:u w:val="single"/>
        </w:rPr>
      </w:pPr>
      <w:r>
        <w:rPr>
          <w:rFonts w:ascii="Times New Roman" w:eastAsia="Times New Roman" w:hAnsi="Times New Roman" w:cs="Times New Roman"/>
          <w:sz w:val="28"/>
          <w:u w:val="single"/>
        </w:rPr>
        <w:t>Певческая установка и дыхание</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Певческая установка, положение корпуса, головы, артикуляция при пении. Навыки пения сидя и стоя.</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w:t>
      </w:r>
      <w:proofErr w:type="gramStart"/>
      <w:r>
        <w:rPr>
          <w:rFonts w:ascii="Times New Roman" w:eastAsia="Times New Roman" w:hAnsi="Times New Roman" w:cs="Times New Roman"/>
          <w:sz w:val="28"/>
        </w:rPr>
        <w:t>Смена дыхания в процессе пения; различные  приемы (короткое и активное дыхание в быстром темпе, спокойное и активное в медленном).</w:t>
      </w:r>
      <w:proofErr w:type="gramEnd"/>
      <w:r>
        <w:rPr>
          <w:rFonts w:ascii="Times New Roman" w:eastAsia="Times New Roman" w:hAnsi="Times New Roman" w:cs="Times New Roman"/>
          <w:sz w:val="28"/>
        </w:rPr>
        <w:t xml:space="preserve"> Цезуры. Знакомство с навыками «цепного» дыхания.</w:t>
      </w:r>
    </w:p>
    <w:p w:rsidR="00AB6E7E" w:rsidRDefault="00986450">
      <w:pPr>
        <w:spacing w:after="0" w:line="360" w:lineRule="auto"/>
        <w:jc w:val="both"/>
        <w:rPr>
          <w:rFonts w:ascii="Times New Roman" w:eastAsia="Times New Roman" w:hAnsi="Times New Roman" w:cs="Times New Roman"/>
          <w:sz w:val="28"/>
          <w:u w:val="single"/>
        </w:rPr>
      </w:pPr>
      <w:r>
        <w:rPr>
          <w:rFonts w:ascii="Times New Roman" w:eastAsia="Times New Roman" w:hAnsi="Times New Roman" w:cs="Times New Roman"/>
          <w:sz w:val="28"/>
        </w:rPr>
        <w:tab/>
      </w:r>
      <w:proofErr w:type="spellStart"/>
      <w:r>
        <w:rPr>
          <w:rFonts w:ascii="Times New Roman" w:eastAsia="Times New Roman" w:hAnsi="Times New Roman" w:cs="Times New Roman"/>
          <w:sz w:val="28"/>
          <w:u w:val="single"/>
        </w:rPr>
        <w:t>Звуковедение</w:t>
      </w:r>
      <w:proofErr w:type="spellEnd"/>
      <w:r>
        <w:rPr>
          <w:rFonts w:ascii="Times New Roman" w:eastAsia="Times New Roman" w:hAnsi="Times New Roman" w:cs="Times New Roman"/>
          <w:sz w:val="28"/>
          <w:u w:val="single"/>
        </w:rPr>
        <w:t xml:space="preserve"> и дикция</w:t>
      </w:r>
    </w:p>
    <w:p w:rsidR="00AB6E7E" w:rsidRPr="0016286A" w:rsidRDefault="00986450">
      <w:pPr>
        <w:spacing w:after="0" w:line="360" w:lineRule="auto"/>
        <w:jc w:val="both"/>
        <w:rPr>
          <w:rFonts w:ascii="Times New Roman" w:eastAsia="Times New Roman" w:hAnsi="Times New Roman" w:cs="Times New Roman"/>
          <w:sz w:val="28"/>
          <w:lang w:val="en-US"/>
        </w:rPr>
      </w:pPr>
      <w:r>
        <w:rPr>
          <w:rFonts w:ascii="Times New Roman" w:eastAsia="Times New Roman" w:hAnsi="Times New Roman" w:cs="Times New Roman"/>
          <w:sz w:val="28"/>
        </w:rPr>
        <w:tab/>
        <w:t xml:space="preserve">Естественный, свободный звук без крика и напряжения (форсировки). Преимущественно мягкая атака звука. Округление гласных, способы их </w:t>
      </w:r>
      <w:r>
        <w:rPr>
          <w:rFonts w:ascii="Times New Roman" w:eastAsia="Times New Roman" w:hAnsi="Times New Roman" w:cs="Times New Roman"/>
          <w:sz w:val="28"/>
        </w:rPr>
        <w:lastRenderedPageBreak/>
        <w:t>формирования в различных регистрах. Пение</w:t>
      </w:r>
      <w:r w:rsidRPr="0016286A">
        <w:rPr>
          <w:rFonts w:ascii="Times New Roman" w:eastAsia="Times New Roman" w:hAnsi="Times New Roman" w:cs="Times New Roman"/>
          <w:sz w:val="28"/>
          <w:lang w:val="en-US"/>
        </w:rPr>
        <w:t xml:space="preserve">  non legato </w:t>
      </w:r>
      <w:r>
        <w:rPr>
          <w:rFonts w:ascii="Times New Roman" w:eastAsia="Times New Roman" w:hAnsi="Times New Roman" w:cs="Times New Roman"/>
          <w:sz w:val="28"/>
        </w:rPr>
        <w:t>и</w:t>
      </w:r>
      <w:r w:rsidRPr="0016286A">
        <w:rPr>
          <w:rFonts w:ascii="Times New Roman" w:eastAsia="Times New Roman" w:hAnsi="Times New Roman" w:cs="Times New Roman"/>
          <w:sz w:val="28"/>
          <w:lang w:val="en-US"/>
        </w:rPr>
        <w:t xml:space="preserve"> legato. </w:t>
      </w:r>
      <w:r>
        <w:rPr>
          <w:rFonts w:ascii="Times New Roman" w:eastAsia="Times New Roman" w:hAnsi="Times New Roman" w:cs="Times New Roman"/>
          <w:sz w:val="28"/>
        </w:rPr>
        <w:t>Нюансы</w:t>
      </w:r>
      <w:r w:rsidRPr="0016286A">
        <w:rPr>
          <w:rFonts w:ascii="Times New Roman" w:eastAsia="Times New Roman" w:hAnsi="Times New Roman" w:cs="Times New Roman"/>
          <w:sz w:val="28"/>
          <w:lang w:val="en-US"/>
        </w:rPr>
        <w:t xml:space="preserve"> – mf, mp, p, f.</w:t>
      </w:r>
    </w:p>
    <w:p w:rsidR="00AB6E7E" w:rsidRDefault="00986450">
      <w:pPr>
        <w:spacing w:after="0" w:line="360" w:lineRule="auto"/>
        <w:jc w:val="both"/>
        <w:rPr>
          <w:rFonts w:ascii="Times New Roman" w:eastAsia="Times New Roman" w:hAnsi="Times New Roman" w:cs="Times New Roman"/>
          <w:sz w:val="28"/>
        </w:rPr>
      </w:pPr>
      <w:r w:rsidRPr="0016286A">
        <w:rPr>
          <w:rFonts w:ascii="Times New Roman" w:eastAsia="Times New Roman" w:hAnsi="Times New Roman" w:cs="Times New Roman"/>
          <w:sz w:val="28"/>
          <w:lang w:val="en-US"/>
        </w:rPr>
        <w:tab/>
      </w:r>
      <w:r>
        <w:rPr>
          <w:rFonts w:ascii="Times New Roman" w:eastAsia="Times New Roman" w:hAnsi="Times New Roman" w:cs="Times New Roman"/>
          <w:sz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AB6E7E" w:rsidRDefault="00986450">
      <w:pPr>
        <w:spacing w:after="0" w:line="360" w:lineRule="auto"/>
        <w:ind w:firstLine="708"/>
        <w:rPr>
          <w:rFonts w:ascii="Times New Roman" w:eastAsia="Times New Roman" w:hAnsi="Times New Roman" w:cs="Times New Roman"/>
          <w:sz w:val="28"/>
          <w:u w:val="single"/>
        </w:rPr>
      </w:pPr>
      <w:r>
        <w:rPr>
          <w:rFonts w:ascii="Times New Roman" w:eastAsia="Times New Roman" w:hAnsi="Times New Roman" w:cs="Times New Roman"/>
          <w:sz w:val="28"/>
          <w:u w:val="single"/>
        </w:rPr>
        <w:t>Ансамбль и строй</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Устойчивое интонирование одноголосной партии при сложном аккомпанементе. Навыки пения </w:t>
      </w:r>
      <w:proofErr w:type="spellStart"/>
      <w:r>
        <w:rPr>
          <w:rFonts w:ascii="Times New Roman" w:eastAsia="Times New Roman" w:hAnsi="Times New Roman" w:cs="Times New Roman"/>
          <w:sz w:val="28"/>
        </w:rPr>
        <w:t>двухголосия</w:t>
      </w:r>
      <w:proofErr w:type="spellEnd"/>
      <w:r>
        <w:rPr>
          <w:rFonts w:ascii="Times New Roman" w:eastAsia="Times New Roman" w:hAnsi="Times New Roman" w:cs="Times New Roman"/>
          <w:sz w:val="28"/>
        </w:rPr>
        <w:t xml:space="preserve"> с аккомпанементом. Пение несложных двухголосых песен без сопровождения.</w:t>
      </w:r>
    </w:p>
    <w:p w:rsidR="00AB6E7E" w:rsidRDefault="00986450">
      <w:pPr>
        <w:spacing w:after="0" w:line="360" w:lineRule="auto"/>
        <w:rPr>
          <w:rFonts w:ascii="Times New Roman" w:eastAsia="Times New Roman" w:hAnsi="Times New Roman" w:cs="Times New Roman"/>
          <w:sz w:val="28"/>
          <w:u w:val="single"/>
        </w:rPr>
      </w:pPr>
      <w:r>
        <w:rPr>
          <w:rFonts w:ascii="Times New Roman" w:eastAsia="Times New Roman" w:hAnsi="Times New Roman" w:cs="Times New Roman"/>
          <w:sz w:val="28"/>
        </w:rPr>
        <w:tab/>
        <w:t>Ф</w:t>
      </w:r>
      <w:r>
        <w:rPr>
          <w:rFonts w:ascii="Times New Roman" w:eastAsia="Times New Roman" w:hAnsi="Times New Roman" w:cs="Times New Roman"/>
          <w:sz w:val="28"/>
          <w:u w:val="single"/>
        </w:rPr>
        <w:t>ормирование исполнительских навыков</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Членение на мотивы, периоды, предложения, фразы. Определение формы.</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Фразировка, вытекающая из музыкального и текстового содержания. Различные виды динамики. Многообразие </w:t>
      </w:r>
      <w:proofErr w:type="spellStart"/>
      <w:r>
        <w:rPr>
          <w:rFonts w:ascii="Times New Roman" w:eastAsia="Times New Roman" w:hAnsi="Times New Roman" w:cs="Times New Roman"/>
          <w:sz w:val="28"/>
        </w:rPr>
        <w:t>агогических</w:t>
      </w:r>
      <w:proofErr w:type="spellEnd"/>
      <w:r>
        <w:rPr>
          <w:rFonts w:ascii="Times New Roman" w:eastAsia="Times New Roman" w:hAnsi="Times New Roman" w:cs="Times New Roman"/>
          <w:sz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Воспитание навыков понимания дирижерского жеста.</w:t>
      </w:r>
    </w:p>
    <w:p w:rsidR="0016286A" w:rsidRDefault="0016286A">
      <w:pPr>
        <w:keepNext/>
        <w:spacing w:after="0" w:line="240" w:lineRule="auto"/>
        <w:jc w:val="center"/>
        <w:rPr>
          <w:rFonts w:ascii="Times New Roman" w:eastAsia="Times New Roman" w:hAnsi="Times New Roman" w:cs="Times New Roman"/>
          <w:b/>
          <w:sz w:val="28"/>
        </w:rPr>
      </w:pPr>
    </w:p>
    <w:p w:rsidR="006206EC" w:rsidRDefault="006206EC">
      <w:pPr>
        <w:keepNext/>
        <w:spacing w:after="0" w:line="240" w:lineRule="auto"/>
        <w:jc w:val="center"/>
        <w:rPr>
          <w:rFonts w:ascii="Times New Roman" w:eastAsia="Times New Roman" w:hAnsi="Times New Roman" w:cs="Times New Roman"/>
          <w:b/>
          <w:sz w:val="28"/>
        </w:rPr>
      </w:pPr>
    </w:p>
    <w:p w:rsidR="0016286A" w:rsidRDefault="0016286A">
      <w:pPr>
        <w:keepNext/>
        <w:spacing w:after="0" w:line="240" w:lineRule="auto"/>
        <w:jc w:val="center"/>
        <w:rPr>
          <w:rFonts w:ascii="Times New Roman" w:eastAsia="Times New Roman" w:hAnsi="Times New Roman" w:cs="Times New Roman"/>
          <w:b/>
          <w:sz w:val="28"/>
        </w:rPr>
      </w:pPr>
    </w:p>
    <w:p w:rsidR="0016286A" w:rsidRDefault="0016286A">
      <w:pPr>
        <w:keepNext/>
        <w:spacing w:after="0" w:line="240" w:lineRule="auto"/>
        <w:jc w:val="center"/>
        <w:rPr>
          <w:rFonts w:ascii="Times New Roman" w:eastAsia="Times New Roman" w:hAnsi="Times New Roman" w:cs="Times New Roman"/>
          <w:b/>
          <w:sz w:val="28"/>
        </w:rPr>
      </w:pPr>
    </w:p>
    <w:p w:rsidR="00AB6E7E" w:rsidRDefault="00986450">
      <w:pPr>
        <w:keepNext/>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Примерный репертуарный список</w:t>
      </w:r>
    </w:p>
    <w:p w:rsidR="00AB6E7E" w:rsidRDefault="00AB6E7E">
      <w:pPr>
        <w:spacing w:after="0" w:line="240" w:lineRule="auto"/>
        <w:rPr>
          <w:rFonts w:ascii="Times New Roman" w:eastAsia="Times New Roman" w:hAnsi="Times New Roman" w:cs="Times New Roman"/>
          <w:sz w:val="16"/>
        </w:rPr>
      </w:pPr>
    </w:p>
    <w:p w:rsidR="00AB6E7E" w:rsidRDefault="00986450">
      <w:pPr>
        <w:keepNext/>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Аренский А. «Комар один, задумавшись», «Птичка летит, летает», «Спи дитя мое, усни»</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Глинка М. «Ложится в поле мрак ночной» (из оперы «Руслан и Людмила»)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Гречанинов А. «Про теленочка», «Призыв весны», «Дон-дон», «</w:t>
      </w:r>
      <w:proofErr w:type="spellStart"/>
      <w:r>
        <w:rPr>
          <w:rFonts w:ascii="Times New Roman" w:eastAsia="Times New Roman" w:hAnsi="Times New Roman" w:cs="Times New Roman"/>
          <w:sz w:val="28"/>
        </w:rPr>
        <w:t>Маки-маковочки</w:t>
      </w:r>
      <w:proofErr w:type="spellEnd"/>
      <w:r>
        <w:rPr>
          <w:rFonts w:ascii="Times New Roman" w:eastAsia="Times New Roman" w:hAnsi="Times New Roman" w:cs="Times New Roman"/>
          <w:sz w:val="28"/>
        </w:rPr>
        <w:t>»</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Ипполитов-Иванов М. «Ноктюрн»</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Калинников В. «Весна», «Тень-тень», «Киска»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Кюи Ц. «Майский день», «Белка»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Лядов А. «Колыбельная», «</w:t>
      </w:r>
      <w:proofErr w:type="spellStart"/>
      <w:r>
        <w:rPr>
          <w:rFonts w:ascii="Times New Roman" w:eastAsia="Times New Roman" w:hAnsi="Times New Roman" w:cs="Times New Roman"/>
          <w:sz w:val="28"/>
        </w:rPr>
        <w:t>Окликание</w:t>
      </w:r>
      <w:proofErr w:type="spellEnd"/>
      <w:r>
        <w:rPr>
          <w:rFonts w:ascii="Times New Roman" w:eastAsia="Times New Roman" w:hAnsi="Times New Roman" w:cs="Times New Roman"/>
          <w:sz w:val="28"/>
        </w:rPr>
        <w:t xml:space="preserve"> дождя»</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Римский-Корсаков Н. «Белка» (из оперы «Сказка о царе Салтане»)</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Чайковский П. «Мой садик», «Осень», «Хор мальчиков» (из оперы «Пиковая дама»), «Песня о счастье» (из оперы «Орлеанская дева», обр. В. Соколова)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Чесноков П. «</w:t>
      </w:r>
      <w:proofErr w:type="spellStart"/>
      <w:r>
        <w:rPr>
          <w:rFonts w:ascii="Times New Roman" w:eastAsia="Times New Roman" w:hAnsi="Times New Roman" w:cs="Times New Roman"/>
          <w:sz w:val="28"/>
        </w:rPr>
        <w:t>Нюта-плакса</w:t>
      </w:r>
      <w:proofErr w:type="spellEnd"/>
      <w:r>
        <w:rPr>
          <w:rFonts w:ascii="Times New Roman" w:eastAsia="Times New Roman" w:hAnsi="Times New Roman" w:cs="Times New Roman"/>
          <w:sz w:val="28"/>
        </w:rPr>
        <w:t>»</w:t>
      </w:r>
    </w:p>
    <w:p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Потоловский</w:t>
      </w:r>
      <w:proofErr w:type="spellEnd"/>
      <w:r>
        <w:rPr>
          <w:rFonts w:ascii="Times New Roman" w:eastAsia="Times New Roman" w:hAnsi="Times New Roman" w:cs="Times New Roman"/>
          <w:sz w:val="28"/>
        </w:rPr>
        <w:t xml:space="preserve"> Н. «Восход солнца»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Бетховен Л. «Малиновка», «Весною», «Край родной», «Походная песня»</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Брамс И. «Колыбельная»</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Вебер К. «Вечерняя песня» (обр. В. Попова)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Мендельсон Ф. «Воскресный день»</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Шуман Р. «Домик у моря»</w:t>
      </w:r>
    </w:p>
    <w:p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Нисс</w:t>
      </w:r>
      <w:proofErr w:type="spellEnd"/>
      <w:r>
        <w:rPr>
          <w:rFonts w:ascii="Times New Roman" w:eastAsia="Times New Roman" w:hAnsi="Times New Roman" w:cs="Times New Roman"/>
          <w:sz w:val="28"/>
        </w:rPr>
        <w:t xml:space="preserve"> С. «Сон»</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Калныньш А. «Музыка»</w:t>
      </w:r>
    </w:p>
    <w:p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Долуханян</w:t>
      </w:r>
      <w:proofErr w:type="spellEnd"/>
      <w:r>
        <w:rPr>
          <w:rFonts w:ascii="Times New Roman" w:eastAsia="Times New Roman" w:hAnsi="Times New Roman" w:cs="Times New Roman"/>
          <w:sz w:val="28"/>
        </w:rPr>
        <w:t xml:space="preserve"> А. «Прилетайте птицы»</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Морозов И. «Про сверчка»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Парцхаладзе М. «Здравствуй, школа», «Наш край», «Весна», «Кукла», «Конь вороной»</w:t>
      </w:r>
    </w:p>
    <w:p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Попатенко</w:t>
      </w:r>
      <w:proofErr w:type="spellEnd"/>
      <w:r>
        <w:rPr>
          <w:rFonts w:ascii="Times New Roman" w:eastAsia="Times New Roman" w:hAnsi="Times New Roman" w:cs="Times New Roman"/>
          <w:sz w:val="28"/>
        </w:rPr>
        <w:t xml:space="preserve"> Т. «Горный ветер»</w:t>
      </w:r>
    </w:p>
    <w:p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Подгайц</w:t>
      </w:r>
      <w:proofErr w:type="spellEnd"/>
      <w:r>
        <w:rPr>
          <w:rFonts w:ascii="Times New Roman" w:eastAsia="Times New Roman" w:hAnsi="Times New Roman" w:cs="Times New Roman"/>
          <w:sz w:val="28"/>
        </w:rPr>
        <w:t xml:space="preserve"> Е. «Облака»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Шаинский В. «Мир похож на цветной луг»</w:t>
      </w:r>
    </w:p>
    <w:p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Красев</w:t>
      </w:r>
      <w:proofErr w:type="spellEnd"/>
      <w:r>
        <w:rPr>
          <w:rFonts w:ascii="Times New Roman" w:eastAsia="Times New Roman" w:hAnsi="Times New Roman" w:cs="Times New Roman"/>
          <w:sz w:val="28"/>
        </w:rPr>
        <w:t xml:space="preserve"> М. Заключительный хор из оперы «Муха-Цокотуха»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Белорусская народная песня «Сел комарик на дубочек» (обр. С. Полонского)</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Русская народная песня «Здравствуй, гостья-зима» (обр. Н. Римского-Корсакова)</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Русская народная песня «Как на тоненький ледок» (обр. М. Иорданского)</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Литовская народная песня «Солнышко вставало»</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«10 русский народных песен» (в свободной обр. Григоренко)</w:t>
      </w:r>
    </w:p>
    <w:p w:rsidR="00AB6E7E" w:rsidRDefault="00AB6E7E">
      <w:pPr>
        <w:spacing w:after="0" w:line="360" w:lineRule="auto"/>
        <w:ind w:firstLine="709"/>
        <w:jc w:val="both"/>
        <w:rPr>
          <w:rFonts w:ascii="Times New Roman" w:eastAsia="Times New Roman" w:hAnsi="Times New Roman" w:cs="Times New Roman"/>
          <w:i/>
          <w:sz w:val="16"/>
          <w:u w:val="single"/>
        </w:rPr>
      </w:pPr>
    </w:p>
    <w:p w:rsidR="00AB6E7E" w:rsidRDefault="00AB6E7E">
      <w:pPr>
        <w:spacing w:after="0" w:line="360" w:lineRule="auto"/>
        <w:ind w:firstLine="709"/>
        <w:jc w:val="both"/>
        <w:rPr>
          <w:rFonts w:ascii="Times New Roman" w:eastAsia="Times New Roman" w:hAnsi="Times New Roman" w:cs="Times New Roman"/>
          <w:sz w:val="16"/>
        </w:rPr>
      </w:pPr>
    </w:p>
    <w:p w:rsidR="00AB6E7E" w:rsidRDefault="00986450">
      <w:pPr>
        <w:keepNext/>
        <w:spacing w:after="0" w:line="360"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Примерные программы выступлений</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Аренский А.. «Комар»</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Кабалевский Д. «Подснежник»</w:t>
      </w:r>
    </w:p>
    <w:p w:rsidR="00AB6E7E" w:rsidRDefault="00986450">
      <w:pPr>
        <w:spacing w:after="0" w:line="36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Компанеец</w:t>
      </w:r>
      <w:proofErr w:type="spellEnd"/>
      <w:r>
        <w:rPr>
          <w:rFonts w:ascii="Times New Roman" w:eastAsia="Times New Roman" w:hAnsi="Times New Roman" w:cs="Times New Roman"/>
          <w:sz w:val="28"/>
        </w:rPr>
        <w:t xml:space="preserve"> З. «Встало солнце»</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Русская народная песня «Как на речке, на </w:t>
      </w:r>
      <w:proofErr w:type="spellStart"/>
      <w:r>
        <w:rPr>
          <w:rFonts w:ascii="Times New Roman" w:eastAsia="Times New Roman" w:hAnsi="Times New Roman" w:cs="Times New Roman"/>
          <w:sz w:val="28"/>
        </w:rPr>
        <w:t>лужочке</w:t>
      </w:r>
      <w:proofErr w:type="spellEnd"/>
      <w:r>
        <w:rPr>
          <w:rFonts w:ascii="Times New Roman" w:eastAsia="Times New Roman" w:hAnsi="Times New Roman" w:cs="Times New Roman"/>
          <w:sz w:val="28"/>
        </w:rPr>
        <w:t>»</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Бетховен Л. «Край родной»</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Гречанинов А. «Дон-дон»</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Полонский С. «Сел комарик на дубочек»</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Итальянская народная песня «Макароны» (обр. В. Сибирского)</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Гайдн Й. «Пастух»</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Гречанинов А. «Призыв весны»</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Дунаевский И. «Спой нам, ветер»</w:t>
      </w:r>
    </w:p>
    <w:p w:rsidR="00AB6E7E" w:rsidRDefault="00986450">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Украинская народная песня «Козел и коза» (обр. В. Соколова)</w:t>
      </w:r>
    </w:p>
    <w:p w:rsidR="00AB6E7E" w:rsidRDefault="00AB6E7E">
      <w:pPr>
        <w:spacing w:after="0" w:line="360" w:lineRule="auto"/>
        <w:ind w:left="1069" w:firstLine="371"/>
        <w:rPr>
          <w:rFonts w:ascii="Times New Roman" w:eastAsia="Times New Roman" w:hAnsi="Times New Roman" w:cs="Times New Roman"/>
          <w:i/>
          <w:sz w:val="28"/>
          <w:u w:val="single"/>
        </w:rPr>
      </w:pPr>
    </w:p>
    <w:p w:rsidR="0016286A" w:rsidRDefault="0016286A">
      <w:pPr>
        <w:spacing w:after="0" w:line="360" w:lineRule="auto"/>
        <w:ind w:left="1069" w:firstLine="371"/>
        <w:rPr>
          <w:rFonts w:ascii="Times New Roman" w:eastAsia="Times New Roman" w:hAnsi="Times New Roman" w:cs="Times New Roman"/>
          <w:i/>
          <w:sz w:val="28"/>
          <w:u w:val="single"/>
        </w:rPr>
      </w:pPr>
    </w:p>
    <w:p w:rsidR="00AB6E7E" w:rsidRDefault="00986450">
      <w:pPr>
        <w:spacing w:after="0" w:line="360" w:lineRule="auto"/>
        <w:ind w:left="1069" w:firstLine="371"/>
        <w:rPr>
          <w:rFonts w:ascii="Times New Roman" w:eastAsia="Times New Roman" w:hAnsi="Times New Roman" w:cs="Times New Roman"/>
          <w:sz w:val="28"/>
        </w:rPr>
      </w:pPr>
      <w:r>
        <w:rPr>
          <w:rFonts w:ascii="Times New Roman" w:eastAsia="Times New Roman" w:hAnsi="Times New Roman" w:cs="Times New Roman"/>
          <w:b/>
          <w:sz w:val="28"/>
        </w:rPr>
        <w:lastRenderedPageBreak/>
        <w:t>III. Требования к уровню подготовки обучающихся</w:t>
      </w:r>
    </w:p>
    <w:p w:rsidR="00AB6E7E" w:rsidRDefault="00986450">
      <w:pPr>
        <w:tabs>
          <w:tab w:val="left" w:pos="993"/>
        </w:tabs>
        <w:spacing w:after="0" w:line="360" w:lineRule="auto"/>
        <w:ind w:firstLine="720"/>
        <w:rPr>
          <w:rFonts w:ascii="Times New Roman" w:eastAsia="Times New Roman" w:hAnsi="Times New Roman" w:cs="Times New Roman"/>
          <w:sz w:val="28"/>
        </w:rPr>
      </w:pPr>
      <w:r>
        <w:rPr>
          <w:rFonts w:ascii="Times New Roman" w:eastAsia="Times New Roman" w:hAnsi="Times New Roman" w:cs="Times New Roman"/>
          <w:sz w:val="28"/>
        </w:rPr>
        <w:t>Результатом  освоения  программы  учебного  предмета  «Хоровой класс»,  являются следующие  знания,  умения, навыки:</w:t>
      </w:r>
    </w:p>
    <w:p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pacing w:val="-1"/>
          <w:sz w:val="28"/>
        </w:rPr>
        <w:t>знание начальных</w:t>
      </w:r>
      <w:r>
        <w:rPr>
          <w:rFonts w:ascii="Lucida Grande CY" w:eastAsia="Lucida Grande CY" w:hAnsi="Lucida Grande CY" w:cs="Lucida Grande CY"/>
          <w:sz w:val="28"/>
        </w:rPr>
        <w:t xml:space="preserve"> </w:t>
      </w:r>
      <w:r>
        <w:rPr>
          <w:rFonts w:ascii="Times New Roman" w:eastAsia="Times New Roman" w:hAnsi="Times New Roman" w:cs="Times New Roman"/>
          <w:sz w:val="28"/>
        </w:rPr>
        <w:t>основ хорового искусства, вокально-хоровых особенностей хоровых партитур, художественно-исполнительских возможностей хорового коллектива;</w:t>
      </w:r>
    </w:p>
    <w:p w:rsidR="00AB6E7E" w:rsidRDefault="00986450">
      <w:pPr>
        <w:tabs>
          <w:tab w:val="left" w:pos="979"/>
          <w:tab w:val="left" w:pos="2694"/>
        </w:tabs>
        <w:spacing w:after="0" w:line="360" w:lineRule="auto"/>
        <w:ind w:firstLine="72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pacing w:val="-1"/>
          <w:sz w:val="28"/>
          <w:shd w:val="clear" w:color="auto" w:fill="FFFFFF"/>
        </w:rPr>
        <w:t xml:space="preserve">знание </w:t>
      </w:r>
      <w:r>
        <w:rPr>
          <w:rFonts w:ascii="Times New Roman" w:eastAsia="Times New Roman" w:hAnsi="Times New Roman" w:cs="Times New Roman"/>
          <w:sz w:val="28"/>
          <w:shd w:val="clear" w:color="auto" w:fill="FFFFFF"/>
        </w:rPr>
        <w:t>профессиональной терминологии;</w:t>
      </w:r>
    </w:p>
    <w:p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умение передавать авторский замысел музыкального произведения с помощью органического сочетания слова и музыки;</w:t>
      </w:r>
    </w:p>
    <w:p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AB6E7E" w:rsidRDefault="00986450">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наличие практических навыков исполнения партий в составе вокального ансамбля и хорового коллектива. </w:t>
      </w:r>
    </w:p>
    <w:p w:rsidR="00AB6E7E" w:rsidRDefault="00AB6E7E">
      <w:pPr>
        <w:spacing w:after="0" w:line="240" w:lineRule="auto"/>
        <w:ind w:firstLine="720"/>
        <w:jc w:val="both"/>
        <w:rPr>
          <w:rFonts w:ascii="Times New Roman" w:eastAsia="Times New Roman" w:hAnsi="Times New Roman" w:cs="Times New Roman"/>
          <w:sz w:val="16"/>
        </w:rPr>
      </w:pPr>
    </w:p>
    <w:p w:rsidR="00AB6E7E" w:rsidRDefault="00986450">
      <w:pPr>
        <w:spacing w:after="0" w:line="360" w:lineRule="auto"/>
        <w:ind w:left="720" w:firstLine="720"/>
        <w:rPr>
          <w:rFonts w:ascii="Times New Roman" w:eastAsia="Times New Roman" w:hAnsi="Times New Roman" w:cs="Times New Roman"/>
          <w:b/>
          <w:sz w:val="28"/>
        </w:rPr>
      </w:pPr>
      <w:r>
        <w:rPr>
          <w:rFonts w:ascii="Times New Roman" w:eastAsia="Times New Roman" w:hAnsi="Times New Roman" w:cs="Times New Roman"/>
          <w:b/>
          <w:sz w:val="28"/>
        </w:rPr>
        <w:t>IV. Формы и методы контроля, система оценок</w:t>
      </w:r>
    </w:p>
    <w:p w:rsidR="00AB6E7E" w:rsidRDefault="00986450">
      <w:pPr>
        <w:numPr>
          <w:ilvl w:val="0"/>
          <w:numId w:val="12"/>
        </w:numPr>
        <w:spacing w:after="0" w:line="360" w:lineRule="auto"/>
        <w:ind w:left="1134" w:hanging="360"/>
        <w:jc w:val="both"/>
        <w:rPr>
          <w:rFonts w:ascii="Times New Roman" w:eastAsia="Times New Roman" w:hAnsi="Times New Roman" w:cs="Times New Roman"/>
          <w:i/>
          <w:color w:val="000000"/>
          <w:sz w:val="28"/>
        </w:rPr>
      </w:pPr>
      <w:r>
        <w:rPr>
          <w:rFonts w:ascii="Times New Roman" w:eastAsia="Times New Roman" w:hAnsi="Times New Roman" w:cs="Times New Roman"/>
          <w:i/>
          <w:color w:val="000000"/>
          <w:sz w:val="28"/>
        </w:rPr>
        <w:t>Аттестация: цели, виды, форма, содержание</w:t>
      </w:r>
    </w:p>
    <w:p w:rsidR="00AB6E7E" w:rsidRDefault="00986450">
      <w:pPr>
        <w:spacing w:after="0" w:line="360" w:lineRule="auto"/>
        <w:ind w:firstLine="709"/>
        <w:jc w:val="both"/>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В программе обучения младшего  хора используются две основных формы контроля успеваемости – текущая и промежуточная.</w:t>
      </w:r>
    </w:p>
    <w:p w:rsidR="00AB6E7E" w:rsidRDefault="00986450">
      <w:pPr>
        <w:spacing w:after="0" w:line="360" w:lineRule="auto"/>
        <w:ind w:firstLine="709"/>
        <w:jc w:val="both"/>
        <w:rPr>
          <w:rFonts w:ascii="Times New Roman" w:eastAsia="Times New Roman" w:hAnsi="Times New Roman" w:cs="Times New Roman"/>
          <w:i/>
          <w:color w:val="000000"/>
          <w:spacing w:val="2"/>
          <w:sz w:val="28"/>
          <w:shd w:val="clear" w:color="auto" w:fill="FFFFFF"/>
        </w:rPr>
      </w:pPr>
      <w:r>
        <w:rPr>
          <w:rFonts w:ascii="Times New Roman" w:eastAsia="Times New Roman" w:hAnsi="Times New Roman" w:cs="Times New Roman"/>
          <w:i/>
          <w:color w:val="000000"/>
          <w:spacing w:val="2"/>
          <w:sz w:val="28"/>
          <w:shd w:val="clear" w:color="auto" w:fill="FFFFFF"/>
        </w:rPr>
        <w:t>   Методы текущего контроля:</w:t>
      </w:r>
    </w:p>
    <w:p w:rsidR="00AB6E7E" w:rsidRDefault="00986450">
      <w:pPr>
        <w:spacing w:after="0" w:line="360" w:lineRule="auto"/>
        <w:ind w:firstLine="709"/>
        <w:jc w:val="both"/>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оценка за работу в классе;</w:t>
      </w:r>
    </w:p>
    <w:p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текущая сдача партий;</w:t>
      </w:r>
    </w:p>
    <w:p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контрольный урок в конце каждой четверти.</w:t>
      </w:r>
    </w:p>
    <w:p w:rsidR="00AB6E7E" w:rsidRDefault="00986450">
      <w:pPr>
        <w:spacing w:after="0" w:line="360" w:lineRule="auto"/>
        <w:ind w:firstLine="709"/>
        <w:rPr>
          <w:rFonts w:ascii="Times New Roman" w:eastAsia="Times New Roman" w:hAnsi="Times New Roman" w:cs="Times New Roman"/>
          <w:i/>
          <w:color w:val="000000"/>
          <w:spacing w:val="2"/>
          <w:sz w:val="28"/>
          <w:shd w:val="clear" w:color="auto" w:fill="FFFFFF"/>
        </w:rPr>
      </w:pPr>
      <w:r>
        <w:rPr>
          <w:rFonts w:ascii="Times New Roman" w:eastAsia="Times New Roman" w:hAnsi="Times New Roman" w:cs="Times New Roman"/>
          <w:i/>
          <w:color w:val="000000"/>
          <w:spacing w:val="2"/>
          <w:sz w:val="28"/>
          <w:shd w:val="clear" w:color="auto" w:fill="FFFFFF"/>
        </w:rPr>
        <w:t>   Виды промежуточного контроля:</w:t>
      </w:r>
    </w:p>
    <w:p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открытые уроки в конце полугодия, концертные выступления.   </w:t>
      </w:r>
    </w:p>
    <w:p w:rsidR="00AB6E7E" w:rsidRDefault="00986450">
      <w:pPr>
        <w:spacing w:after="0" w:line="360" w:lineRule="auto"/>
        <w:ind w:firstLine="709"/>
        <w:rPr>
          <w:rFonts w:ascii="Times New Roman" w:eastAsia="Times New Roman" w:hAnsi="Times New Roman" w:cs="Times New Roman"/>
          <w:i/>
          <w:color w:val="000000"/>
          <w:spacing w:val="2"/>
          <w:sz w:val="28"/>
          <w:shd w:val="clear" w:color="auto" w:fill="FFFFFF"/>
        </w:rPr>
      </w:pPr>
      <w:r>
        <w:rPr>
          <w:rFonts w:ascii="Times New Roman" w:eastAsia="Times New Roman" w:hAnsi="Times New Roman" w:cs="Times New Roman"/>
          <w:i/>
          <w:color w:val="000000"/>
          <w:spacing w:val="2"/>
          <w:sz w:val="28"/>
          <w:shd w:val="clear" w:color="auto" w:fill="FFFFFF"/>
        </w:rPr>
        <w:t>   Методы  текущего контроля:</w:t>
      </w:r>
    </w:p>
    <w:p w:rsidR="00AB6E7E" w:rsidRDefault="00986450">
      <w:pPr>
        <w:spacing w:after="0" w:line="360" w:lineRule="auto"/>
        <w:ind w:firstLine="709"/>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2"/>
          <w:sz w:val="28"/>
          <w:shd w:val="clear" w:color="auto" w:fill="FFFFFF"/>
        </w:rPr>
        <w:t>   - сдача партий в квартетах.</w:t>
      </w:r>
    </w:p>
    <w:p w:rsidR="00AB6E7E" w:rsidRDefault="00986450">
      <w:pPr>
        <w:spacing w:after="0" w:line="360" w:lineRule="auto"/>
        <w:ind w:firstLine="689"/>
        <w:jc w:val="both"/>
        <w:rPr>
          <w:rFonts w:ascii="Times New Roman" w:eastAsia="Times New Roman" w:hAnsi="Times New Roman" w:cs="Times New Roman"/>
          <w:color w:val="000000"/>
          <w:spacing w:val="3"/>
          <w:sz w:val="28"/>
          <w:shd w:val="clear" w:color="auto" w:fill="FFFFFF"/>
        </w:rPr>
      </w:pPr>
      <w:r>
        <w:rPr>
          <w:rFonts w:ascii="Times New Roman" w:eastAsia="Times New Roman" w:hAnsi="Times New Roman" w:cs="Times New Roman"/>
          <w:color w:val="000000"/>
          <w:spacing w:val="6"/>
          <w:sz w:val="28"/>
          <w:shd w:val="clear" w:color="auto" w:fill="FFFFFF"/>
        </w:rPr>
        <w:lastRenderedPageBreak/>
        <w:t xml:space="preserve">Учет успеваемости учащихся проводится преподавателем на основе текущих занятий, их посещений, </w:t>
      </w:r>
      <w:r>
        <w:rPr>
          <w:rFonts w:ascii="Times New Roman" w:eastAsia="Times New Roman" w:hAnsi="Times New Roman" w:cs="Times New Roman"/>
          <w:color w:val="000000"/>
          <w:spacing w:val="3"/>
          <w:sz w:val="28"/>
          <w:shd w:val="clear" w:color="auto" w:fill="FFFFFF"/>
        </w:rPr>
        <w:t>индивидуальной и групповой проверки знаний хоровых партий.</w:t>
      </w:r>
    </w:p>
    <w:p w:rsidR="00AB6E7E" w:rsidRDefault="00986450">
      <w:pPr>
        <w:spacing w:after="0" w:line="360" w:lineRule="auto"/>
        <w:ind w:firstLine="689"/>
        <w:jc w:val="both"/>
        <w:rPr>
          <w:rFonts w:ascii="Times New Roman" w:eastAsia="Times New Roman" w:hAnsi="Times New Roman" w:cs="Times New Roman"/>
          <w:color w:val="000000"/>
          <w:spacing w:val="2"/>
          <w:sz w:val="28"/>
          <w:shd w:val="clear" w:color="auto" w:fill="FFFFFF"/>
        </w:rPr>
      </w:pPr>
      <w:r>
        <w:rPr>
          <w:rFonts w:ascii="Times New Roman" w:eastAsia="Times New Roman" w:hAnsi="Times New Roman" w:cs="Times New Roman"/>
          <w:color w:val="000000"/>
          <w:spacing w:val="3"/>
          <w:sz w:val="28"/>
          <w:shd w:val="clear" w:color="auto" w:fill="FFFFFF"/>
        </w:rPr>
        <w:t xml:space="preserve">При оценке учащегося учитывается </w:t>
      </w:r>
      <w:r>
        <w:rPr>
          <w:rFonts w:ascii="Times New Roman" w:eastAsia="Times New Roman" w:hAnsi="Times New Roman" w:cs="Times New Roman"/>
          <w:color w:val="000000"/>
          <w:spacing w:val="2"/>
          <w:sz w:val="28"/>
          <w:shd w:val="clear" w:color="auto" w:fill="FFFFFF"/>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AB6E7E" w:rsidRDefault="00986450">
      <w:pPr>
        <w:spacing w:after="0" w:line="360" w:lineRule="auto"/>
        <w:ind w:firstLine="720"/>
        <w:rPr>
          <w:rFonts w:ascii="Times New Roman" w:eastAsia="Times New Roman" w:hAnsi="Times New Roman" w:cs="Times New Roman"/>
          <w:sz w:val="28"/>
        </w:rPr>
      </w:pPr>
      <w:r>
        <w:rPr>
          <w:rFonts w:ascii="Times New Roman" w:eastAsia="Times New Roman" w:hAnsi="Times New Roman" w:cs="Times New Roman"/>
          <w:sz w:val="28"/>
        </w:rPr>
        <w:t>При выведении итоговой (переводной) оценки учитывается следующее:</w:t>
      </w:r>
    </w:p>
    <w:p w:rsidR="00AB6E7E" w:rsidRDefault="00986450">
      <w:pPr>
        <w:numPr>
          <w:ilvl w:val="0"/>
          <w:numId w:val="13"/>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оценка годовой работы ученика;</w:t>
      </w:r>
    </w:p>
    <w:p w:rsidR="00AB6E7E" w:rsidRDefault="00986450">
      <w:pPr>
        <w:numPr>
          <w:ilvl w:val="0"/>
          <w:numId w:val="13"/>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оценка на зачете (академическом концерте);</w:t>
      </w:r>
    </w:p>
    <w:p w:rsidR="00AB6E7E" w:rsidRDefault="00986450">
      <w:pPr>
        <w:numPr>
          <w:ilvl w:val="0"/>
          <w:numId w:val="13"/>
        </w:numPr>
        <w:spacing w:after="0" w:line="360"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другие выступления ученика в течение учебного года.</w:t>
      </w:r>
    </w:p>
    <w:p w:rsidR="00AB6E7E" w:rsidRDefault="00986450">
      <w:pPr>
        <w:spacing w:after="0" w:line="360" w:lineRule="auto"/>
        <w:ind w:left="851"/>
        <w:rPr>
          <w:rFonts w:ascii="Times New Roman" w:eastAsia="Times New Roman" w:hAnsi="Times New Roman" w:cs="Times New Roman"/>
          <w:b/>
          <w:i/>
          <w:sz w:val="28"/>
        </w:rPr>
      </w:pPr>
      <w:r>
        <w:rPr>
          <w:rFonts w:ascii="Times New Roman" w:eastAsia="Times New Roman" w:hAnsi="Times New Roman" w:cs="Times New Roman"/>
          <w:i/>
          <w:sz w:val="28"/>
        </w:rPr>
        <w:t>2.Критерии оценок</w:t>
      </w:r>
    </w:p>
    <w:p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По итогам исполнения программы на зачете, академическом прослушивании или зачете выставляется оценка по пятибалльной системе: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6"/>
        <w:gridCol w:w="1649"/>
        <w:gridCol w:w="6256"/>
      </w:tblGrid>
      <w:tr w:rsidR="0016286A" w:rsidRPr="00C035E9" w:rsidTr="00103DA6">
        <w:trPr>
          <w:jc w:val="center"/>
        </w:trPr>
        <w:tc>
          <w:tcPr>
            <w:tcW w:w="1666" w:type="dxa"/>
          </w:tcPr>
          <w:p w:rsidR="0016286A" w:rsidRPr="00C035E9" w:rsidRDefault="0016286A" w:rsidP="00103DA6">
            <w:pPr>
              <w:pStyle w:val="a3"/>
              <w:widowControl w:val="0"/>
              <w:autoSpaceDE w:val="0"/>
              <w:autoSpaceDN w:val="0"/>
              <w:adjustRightInd w:val="0"/>
              <w:spacing w:line="360" w:lineRule="auto"/>
              <w:rPr>
                <w:rFonts w:ascii="Times New Roman" w:hAnsi="Times New Roman" w:cs="Times New Roman"/>
                <w:b/>
                <w:sz w:val="28"/>
                <w:szCs w:val="28"/>
              </w:rPr>
            </w:pPr>
            <w:r w:rsidRPr="00C035E9">
              <w:rPr>
                <w:rFonts w:ascii="Times New Roman" w:hAnsi="Times New Roman" w:cs="Times New Roman"/>
                <w:b/>
                <w:sz w:val="28"/>
                <w:szCs w:val="28"/>
              </w:rPr>
              <w:t>Оценка</w:t>
            </w:r>
          </w:p>
        </w:tc>
        <w:tc>
          <w:tcPr>
            <w:tcW w:w="1632" w:type="dxa"/>
          </w:tcPr>
          <w:p w:rsidR="0016286A" w:rsidRPr="00C035E9" w:rsidRDefault="0016286A" w:rsidP="00103DA6">
            <w:pPr>
              <w:pStyle w:val="a3"/>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балл</w:t>
            </w:r>
          </w:p>
        </w:tc>
        <w:tc>
          <w:tcPr>
            <w:tcW w:w="6273" w:type="dxa"/>
          </w:tcPr>
          <w:p w:rsidR="0016286A" w:rsidRPr="00C035E9" w:rsidRDefault="0016286A" w:rsidP="00103DA6">
            <w:pPr>
              <w:pStyle w:val="a3"/>
              <w:widowControl w:val="0"/>
              <w:autoSpaceDE w:val="0"/>
              <w:autoSpaceDN w:val="0"/>
              <w:adjustRightInd w:val="0"/>
              <w:spacing w:line="360" w:lineRule="auto"/>
              <w:ind w:firstLine="709"/>
              <w:jc w:val="center"/>
              <w:rPr>
                <w:rFonts w:ascii="Times New Roman" w:hAnsi="Times New Roman" w:cs="Times New Roman"/>
                <w:b/>
                <w:sz w:val="28"/>
                <w:szCs w:val="28"/>
              </w:rPr>
            </w:pPr>
            <w:r w:rsidRPr="00C035E9">
              <w:rPr>
                <w:rFonts w:ascii="Times New Roman" w:hAnsi="Times New Roman" w:cs="Times New Roman"/>
                <w:b/>
                <w:sz w:val="28"/>
                <w:szCs w:val="28"/>
              </w:rPr>
              <w:t>Критерии оценивания выступления</w:t>
            </w:r>
          </w:p>
        </w:tc>
      </w:tr>
      <w:tr w:rsidR="0016286A" w:rsidRPr="00C035E9" w:rsidTr="00103DA6">
        <w:trPr>
          <w:jc w:val="center"/>
        </w:trPr>
        <w:tc>
          <w:tcPr>
            <w:tcW w:w="1666" w:type="dxa"/>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5 («отлично»)</w:t>
            </w:r>
          </w:p>
        </w:tc>
        <w:tc>
          <w:tcPr>
            <w:tcW w:w="1632" w:type="dxa"/>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5</w:t>
            </w:r>
          </w:p>
        </w:tc>
        <w:tc>
          <w:tcPr>
            <w:tcW w:w="6273" w:type="dxa"/>
          </w:tcPr>
          <w:p w:rsidR="0016286A" w:rsidRPr="0016286A" w:rsidRDefault="0016286A" w:rsidP="00986450">
            <w:pPr>
              <w:pStyle w:val="Body1"/>
              <w:widowControl w:val="0"/>
              <w:autoSpaceDE w:val="0"/>
              <w:autoSpaceDN w:val="0"/>
              <w:adjustRightInd w:val="0"/>
              <w:spacing w:line="276" w:lineRule="auto"/>
              <w:jc w:val="both"/>
              <w:rPr>
                <w:rFonts w:ascii="Times New Roman" w:hAnsi="Times New Roman"/>
                <w:color w:val="auto"/>
                <w:sz w:val="28"/>
                <w:szCs w:val="28"/>
                <w:lang w:val="ru-RU"/>
              </w:rPr>
            </w:pPr>
            <w:r>
              <w:rPr>
                <w:rFonts w:ascii="Times New Roman" w:eastAsia="Times New Roman" w:hAnsi="Times New Roman"/>
                <w:spacing w:val="2"/>
                <w:sz w:val="28"/>
                <w:shd w:val="clear" w:color="auto" w:fill="FFFFFF"/>
                <w:lang w:val="ru-RU"/>
              </w:rPr>
              <w:t>Р</w:t>
            </w:r>
            <w:r w:rsidRPr="0016286A">
              <w:rPr>
                <w:rFonts w:ascii="Times New Roman" w:eastAsia="Times New Roman" w:hAnsi="Times New Roman"/>
                <w:spacing w:val="2"/>
                <w:sz w:val="28"/>
                <w:shd w:val="clear" w:color="auto" w:fill="FFFFFF"/>
                <w:lang w:val="ru-RU"/>
              </w:rPr>
              <w:t>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16286A" w:rsidRPr="00C035E9" w:rsidTr="00103DA6">
        <w:trPr>
          <w:jc w:val="center"/>
        </w:trPr>
        <w:tc>
          <w:tcPr>
            <w:tcW w:w="1649" w:type="dxa"/>
          </w:tcPr>
          <w:p w:rsidR="0016286A" w:rsidRPr="00C035E9" w:rsidRDefault="0016286A" w:rsidP="00103DA6">
            <w:pPr>
              <w:rPr>
                <w:rFonts w:ascii="Times New Roman" w:hAnsi="Times New Roman"/>
                <w:sz w:val="28"/>
                <w:szCs w:val="28"/>
              </w:rPr>
            </w:pPr>
          </w:p>
        </w:tc>
        <w:tc>
          <w:tcPr>
            <w:tcW w:w="1649" w:type="dxa"/>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 xml:space="preserve">5 с минусом </w:t>
            </w:r>
          </w:p>
        </w:tc>
        <w:tc>
          <w:tcPr>
            <w:tcW w:w="6273" w:type="dxa"/>
          </w:tcPr>
          <w:p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 xml:space="preserve">Несоблюдение 2-3 критериев, предъявляемых к оценке 5 («отлично») </w:t>
            </w:r>
          </w:p>
        </w:tc>
      </w:tr>
      <w:tr w:rsidR="0016286A" w:rsidRPr="00C035E9" w:rsidTr="00103DA6">
        <w:trPr>
          <w:jc w:val="center"/>
        </w:trPr>
        <w:tc>
          <w:tcPr>
            <w:tcW w:w="3298" w:type="dxa"/>
            <w:gridSpan w:val="2"/>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4 («хорошо»)</w:t>
            </w:r>
          </w:p>
        </w:tc>
        <w:tc>
          <w:tcPr>
            <w:tcW w:w="6273" w:type="dxa"/>
          </w:tcPr>
          <w:p w:rsidR="0016286A" w:rsidRPr="0016286A" w:rsidRDefault="0016286A" w:rsidP="00986450">
            <w:pPr>
              <w:pStyle w:val="Body1"/>
              <w:widowControl w:val="0"/>
              <w:autoSpaceDE w:val="0"/>
              <w:autoSpaceDN w:val="0"/>
              <w:adjustRightInd w:val="0"/>
              <w:spacing w:line="276" w:lineRule="auto"/>
              <w:jc w:val="both"/>
              <w:rPr>
                <w:rFonts w:ascii="Times New Roman" w:hAnsi="Times New Roman"/>
                <w:color w:val="auto"/>
                <w:sz w:val="28"/>
                <w:szCs w:val="28"/>
                <w:lang w:val="ru-RU"/>
              </w:rPr>
            </w:pPr>
            <w:r>
              <w:rPr>
                <w:rFonts w:ascii="Times New Roman" w:eastAsia="Times New Roman" w:hAnsi="Times New Roman"/>
                <w:spacing w:val="2"/>
                <w:sz w:val="28"/>
                <w:shd w:val="clear" w:color="auto" w:fill="FFFFFF"/>
                <w:lang w:val="ru-RU"/>
              </w:rPr>
              <w:t>Р</w:t>
            </w:r>
            <w:r w:rsidRPr="0016286A">
              <w:rPr>
                <w:rFonts w:ascii="Times New Roman" w:eastAsia="Times New Roman" w:hAnsi="Times New Roman"/>
                <w:spacing w:val="2"/>
                <w:sz w:val="28"/>
                <w:shd w:val="clear" w:color="auto" w:fill="FFFFFF"/>
                <w:lang w:val="ru-RU"/>
              </w:rPr>
              <w:t>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16286A" w:rsidRPr="00C035E9" w:rsidTr="00103DA6">
        <w:trPr>
          <w:jc w:val="center"/>
        </w:trPr>
        <w:tc>
          <w:tcPr>
            <w:tcW w:w="1649" w:type="dxa"/>
          </w:tcPr>
          <w:p w:rsidR="0016286A" w:rsidRPr="00C035E9" w:rsidRDefault="0016286A" w:rsidP="00103DA6">
            <w:pPr>
              <w:rPr>
                <w:rFonts w:ascii="Times New Roman" w:hAnsi="Times New Roman"/>
                <w:sz w:val="28"/>
                <w:szCs w:val="28"/>
              </w:rPr>
            </w:pPr>
          </w:p>
        </w:tc>
        <w:tc>
          <w:tcPr>
            <w:tcW w:w="1649" w:type="dxa"/>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4 с плюсом</w:t>
            </w:r>
          </w:p>
        </w:tc>
        <w:tc>
          <w:tcPr>
            <w:tcW w:w="6273" w:type="dxa"/>
          </w:tcPr>
          <w:p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4 («хорошо») на высоком уровне.</w:t>
            </w:r>
          </w:p>
        </w:tc>
      </w:tr>
      <w:tr w:rsidR="0016286A" w:rsidRPr="00C035E9" w:rsidTr="00103DA6">
        <w:trPr>
          <w:jc w:val="center"/>
        </w:trPr>
        <w:tc>
          <w:tcPr>
            <w:tcW w:w="1649" w:type="dxa"/>
          </w:tcPr>
          <w:p w:rsidR="0016286A" w:rsidRPr="00C035E9" w:rsidRDefault="0016286A" w:rsidP="00103DA6">
            <w:pPr>
              <w:rPr>
                <w:rFonts w:ascii="Times New Roman" w:hAnsi="Times New Roman"/>
                <w:sz w:val="28"/>
                <w:szCs w:val="28"/>
              </w:rPr>
            </w:pPr>
          </w:p>
        </w:tc>
        <w:tc>
          <w:tcPr>
            <w:tcW w:w="1649" w:type="dxa"/>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4 с минусом</w:t>
            </w:r>
          </w:p>
        </w:tc>
        <w:tc>
          <w:tcPr>
            <w:tcW w:w="6273" w:type="dxa"/>
          </w:tcPr>
          <w:p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4 («хорошо») </w:t>
            </w:r>
          </w:p>
        </w:tc>
      </w:tr>
      <w:tr w:rsidR="0016286A" w:rsidRPr="00C035E9" w:rsidTr="00103DA6">
        <w:trPr>
          <w:jc w:val="center"/>
        </w:trPr>
        <w:tc>
          <w:tcPr>
            <w:tcW w:w="3298" w:type="dxa"/>
            <w:gridSpan w:val="2"/>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3 («удовлетворительно»)</w:t>
            </w:r>
          </w:p>
        </w:tc>
        <w:tc>
          <w:tcPr>
            <w:tcW w:w="6273" w:type="dxa"/>
          </w:tcPr>
          <w:p w:rsidR="0016286A" w:rsidRDefault="0016286A" w:rsidP="00986450">
            <w:pPr>
              <w:spacing w:after="0"/>
              <w:ind w:left="19" w:right="19"/>
              <w:jc w:val="both"/>
            </w:pPr>
            <w:r>
              <w:rPr>
                <w:rFonts w:ascii="Times New Roman" w:eastAsia="Times New Roman" w:hAnsi="Times New Roman" w:cs="Times New Roman"/>
                <w:color w:val="000000"/>
                <w:spacing w:val="2"/>
                <w:sz w:val="28"/>
                <w:shd w:val="clear" w:color="auto" w:fill="FFFFFF"/>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16286A" w:rsidRPr="00C035E9" w:rsidTr="00103DA6">
        <w:trPr>
          <w:jc w:val="center"/>
        </w:trPr>
        <w:tc>
          <w:tcPr>
            <w:tcW w:w="1649" w:type="dxa"/>
          </w:tcPr>
          <w:p w:rsidR="0016286A" w:rsidRPr="00C035E9" w:rsidRDefault="0016286A" w:rsidP="00103DA6">
            <w:pPr>
              <w:rPr>
                <w:rFonts w:ascii="Times New Roman" w:hAnsi="Times New Roman"/>
                <w:sz w:val="28"/>
                <w:szCs w:val="28"/>
              </w:rPr>
            </w:pPr>
          </w:p>
        </w:tc>
        <w:tc>
          <w:tcPr>
            <w:tcW w:w="1649" w:type="dxa"/>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3 с плюсом</w:t>
            </w:r>
          </w:p>
        </w:tc>
        <w:tc>
          <w:tcPr>
            <w:tcW w:w="6273" w:type="dxa"/>
          </w:tcPr>
          <w:p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Выполнение всех критериев, предъявляемых к оценке 3 («удовлетворительно») на высоком уровне.</w:t>
            </w:r>
          </w:p>
        </w:tc>
      </w:tr>
      <w:tr w:rsidR="0016286A" w:rsidRPr="00C035E9" w:rsidTr="00103DA6">
        <w:trPr>
          <w:jc w:val="center"/>
        </w:trPr>
        <w:tc>
          <w:tcPr>
            <w:tcW w:w="1649" w:type="dxa"/>
          </w:tcPr>
          <w:p w:rsidR="0016286A" w:rsidRPr="00C035E9" w:rsidRDefault="0016286A" w:rsidP="00103DA6">
            <w:pPr>
              <w:rPr>
                <w:rFonts w:ascii="Times New Roman" w:hAnsi="Times New Roman"/>
                <w:sz w:val="28"/>
                <w:szCs w:val="28"/>
              </w:rPr>
            </w:pPr>
          </w:p>
        </w:tc>
        <w:tc>
          <w:tcPr>
            <w:tcW w:w="1649" w:type="dxa"/>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3 с минусом</w:t>
            </w:r>
          </w:p>
        </w:tc>
        <w:tc>
          <w:tcPr>
            <w:tcW w:w="6273" w:type="dxa"/>
          </w:tcPr>
          <w:p w:rsidR="0016286A" w:rsidRPr="00C035E9" w:rsidRDefault="0016286A" w:rsidP="00986450">
            <w:pPr>
              <w:jc w:val="both"/>
              <w:rPr>
                <w:rFonts w:ascii="Times New Roman" w:hAnsi="Times New Roman"/>
                <w:sz w:val="28"/>
                <w:szCs w:val="28"/>
              </w:rPr>
            </w:pPr>
            <w:r w:rsidRPr="00C035E9">
              <w:rPr>
                <w:rFonts w:ascii="Times New Roman" w:hAnsi="Times New Roman"/>
                <w:sz w:val="28"/>
                <w:szCs w:val="28"/>
              </w:rPr>
              <w:t xml:space="preserve">Несоблюдение 2 критериев, предъявляемых к оценке 3 («удовлетворительно») </w:t>
            </w:r>
          </w:p>
        </w:tc>
      </w:tr>
      <w:tr w:rsidR="0016286A" w:rsidRPr="00C035E9" w:rsidTr="00103DA6">
        <w:trPr>
          <w:jc w:val="center"/>
        </w:trPr>
        <w:tc>
          <w:tcPr>
            <w:tcW w:w="3298" w:type="dxa"/>
            <w:gridSpan w:val="2"/>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2 («неудовлетворительно»)</w:t>
            </w:r>
          </w:p>
        </w:tc>
        <w:tc>
          <w:tcPr>
            <w:tcW w:w="6273" w:type="dxa"/>
          </w:tcPr>
          <w:p w:rsidR="0016286A" w:rsidRDefault="0016286A" w:rsidP="00986450">
            <w:pPr>
              <w:spacing w:after="0"/>
              <w:ind w:left="19" w:right="19"/>
              <w:jc w:val="both"/>
            </w:pPr>
            <w:r>
              <w:rPr>
                <w:rFonts w:ascii="Times New Roman" w:eastAsia="Times New Roman" w:hAnsi="Times New Roman" w:cs="Times New Roman"/>
                <w:color w:val="000000"/>
                <w:spacing w:val="2"/>
                <w:sz w:val="28"/>
                <w:shd w:val="clear" w:color="auto" w:fill="FFFFFF"/>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16286A" w:rsidRPr="00C035E9" w:rsidTr="00103DA6">
        <w:trPr>
          <w:jc w:val="center"/>
        </w:trPr>
        <w:tc>
          <w:tcPr>
            <w:tcW w:w="3298" w:type="dxa"/>
            <w:gridSpan w:val="2"/>
          </w:tcPr>
          <w:p w:rsidR="0016286A" w:rsidRPr="00C035E9" w:rsidRDefault="0016286A" w:rsidP="00103DA6">
            <w:pPr>
              <w:rPr>
                <w:rFonts w:ascii="Times New Roman" w:hAnsi="Times New Roman"/>
                <w:sz w:val="28"/>
                <w:szCs w:val="28"/>
              </w:rPr>
            </w:pPr>
            <w:r w:rsidRPr="00C035E9">
              <w:rPr>
                <w:rFonts w:ascii="Times New Roman" w:hAnsi="Times New Roman"/>
                <w:sz w:val="28"/>
                <w:szCs w:val="28"/>
              </w:rPr>
              <w:t>«зачет» (без отметки)</w:t>
            </w:r>
          </w:p>
        </w:tc>
        <w:tc>
          <w:tcPr>
            <w:tcW w:w="6273" w:type="dxa"/>
          </w:tcPr>
          <w:p w:rsidR="0016286A" w:rsidRPr="00C035E9" w:rsidRDefault="0016286A" w:rsidP="00986450">
            <w:pPr>
              <w:pStyle w:val="Body1"/>
              <w:widowControl w:val="0"/>
              <w:autoSpaceDE w:val="0"/>
              <w:autoSpaceDN w:val="0"/>
              <w:adjustRightInd w:val="0"/>
              <w:spacing w:line="276" w:lineRule="auto"/>
              <w:ind w:hanging="3"/>
              <w:jc w:val="both"/>
              <w:rPr>
                <w:rFonts w:ascii="Times New Roman" w:hAnsi="Times New Roman"/>
                <w:color w:val="auto"/>
                <w:sz w:val="28"/>
                <w:szCs w:val="28"/>
                <w:lang w:val="ru-RU"/>
              </w:rPr>
            </w:pPr>
            <w:r w:rsidRPr="00C035E9">
              <w:rPr>
                <w:rFonts w:ascii="Times New Roman" w:eastAsia="Helvetica" w:hAnsi="Times New Roman"/>
                <w:color w:val="auto"/>
                <w:sz w:val="28"/>
                <w:szCs w:val="28"/>
                <w:lang w:val="ru-RU"/>
              </w:rPr>
              <w:t>отражает достаточный уровень подготовки и исполнения на данном этапе обучения.</w:t>
            </w:r>
          </w:p>
        </w:tc>
      </w:tr>
    </w:tbl>
    <w:p w:rsidR="0016286A" w:rsidRDefault="0016286A">
      <w:pPr>
        <w:spacing w:after="0" w:line="360" w:lineRule="auto"/>
        <w:ind w:firstLine="720"/>
        <w:jc w:val="both"/>
        <w:rPr>
          <w:rFonts w:ascii="Times New Roman" w:eastAsia="Times New Roman" w:hAnsi="Times New Roman" w:cs="Times New Roman"/>
          <w:sz w:val="28"/>
        </w:rPr>
      </w:pPr>
    </w:p>
    <w:p w:rsidR="00AB6E7E" w:rsidRDefault="00986450">
      <w:pPr>
        <w:spacing w:after="0" w:line="36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AB6E7E" w:rsidRDefault="00986450">
      <w:pPr>
        <w:spacing w:after="0" w:line="360" w:lineRule="auto"/>
        <w:ind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AB6E7E" w:rsidRDefault="00AB6E7E">
      <w:pPr>
        <w:spacing w:after="0" w:line="360" w:lineRule="auto"/>
        <w:ind w:firstLine="851"/>
        <w:jc w:val="both"/>
        <w:rPr>
          <w:rFonts w:ascii="Times New Roman" w:eastAsia="Times New Roman" w:hAnsi="Times New Roman" w:cs="Times New Roman"/>
          <w:sz w:val="28"/>
        </w:rPr>
      </w:pPr>
    </w:p>
    <w:p w:rsidR="00AB6E7E" w:rsidRDefault="00986450">
      <w:pPr>
        <w:spacing w:after="0" w:line="360" w:lineRule="auto"/>
        <w:ind w:left="1440"/>
        <w:rPr>
          <w:rFonts w:ascii="Times New Roman" w:eastAsia="Times New Roman" w:hAnsi="Times New Roman" w:cs="Times New Roman"/>
          <w:b/>
          <w:sz w:val="28"/>
        </w:rPr>
      </w:pPr>
      <w:r>
        <w:rPr>
          <w:rFonts w:ascii="Times New Roman" w:eastAsia="Times New Roman" w:hAnsi="Times New Roman" w:cs="Times New Roman"/>
          <w:b/>
          <w:sz w:val="28"/>
        </w:rPr>
        <w:lastRenderedPageBreak/>
        <w:t>V. Методическое обеспечение учебного процесса</w:t>
      </w:r>
    </w:p>
    <w:p w:rsidR="00AB6E7E" w:rsidRDefault="00986450">
      <w:pPr>
        <w:spacing w:after="0" w:line="360" w:lineRule="auto"/>
        <w:ind w:firstLine="720"/>
        <w:rPr>
          <w:rFonts w:ascii="Times New Roman" w:eastAsia="Times New Roman" w:hAnsi="Times New Roman" w:cs="Times New Roman"/>
          <w:b/>
          <w:i/>
          <w:sz w:val="28"/>
        </w:rPr>
      </w:pPr>
      <w:r>
        <w:rPr>
          <w:rFonts w:ascii="Times New Roman" w:eastAsia="Times New Roman" w:hAnsi="Times New Roman" w:cs="Times New Roman"/>
          <w:b/>
          <w:i/>
          <w:sz w:val="28"/>
        </w:rPr>
        <w:t>1. Методические рекомендации педагогическим работникам</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занятиях должны активно использоваться знания нотной грамоты и навыки </w:t>
      </w:r>
      <w:proofErr w:type="spellStart"/>
      <w:r>
        <w:rPr>
          <w:rFonts w:ascii="Times New Roman" w:eastAsia="Times New Roman" w:hAnsi="Times New Roman" w:cs="Times New Roman"/>
          <w:sz w:val="28"/>
        </w:rPr>
        <w:t>сольфеджирования</w:t>
      </w:r>
      <w:proofErr w:type="spellEnd"/>
      <w:r>
        <w:rPr>
          <w:rFonts w:ascii="Times New Roman" w:eastAsia="Times New Roman" w:hAnsi="Times New Roman" w:cs="Times New Roman"/>
          <w:sz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На протяжении всех лет обучения педагог следит за формированием и развитием важнейших вокально-хоровых навыков учащихся (дыханием, </w:t>
      </w:r>
      <w:proofErr w:type="spellStart"/>
      <w:r>
        <w:rPr>
          <w:rFonts w:ascii="Times New Roman" w:eastAsia="Times New Roman" w:hAnsi="Times New Roman" w:cs="Times New Roman"/>
          <w:sz w:val="28"/>
        </w:rPr>
        <w:t>звуковедением</w:t>
      </w:r>
      <w:proofErr w:type="spellEnd"/>
      <w:r>
        <w:rPr>
          <w:rFonts w:ascii="Times New Roman" w:eastAsia="Times New Roman" w:hAnsi="Times New Roman" w:cs="Times New Roman"/>
          <w:sz w:val="28"/>
        </w:rPr>
        <w:t>, ансамблем, строем, дикцией), постепенно усложняя задачи, расширяя диапазон певческих возможностей детей.</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rsidR="00AB6E7E" w:rsidRDefault="00986450">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w:t>
      </w:r>
      <w:r>
        <w:rPr>
          <w:rFonts w:ascii="Times New Roman" w:eastAsia="Times New Roman" w:hAnsi="Times New Roman" w:cs="Times New Roman"/>
          <w:sz w:val="28"/>
        </w:rPr>
        <w:lastRenderedPageBreak/>
        <w:t xml:space="preserve">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w:t>
      </w:r>
      <w:proofErr w:type="gramStart"/>
      <w:r>
        <w:rPr>
          <w:rFonts w:ascii="Times New Roman" w:eastAsia="Times New Roman" w:hAnsi="Times New Roman" w:cs="Times New Roman"/>
          <w:sz w:val="28"/>
        </w:rPr>
        <w:t>исходя из этого  можно профессионально строить</w:t>
      </w:r>
      <w:proofErr w:type="gramEnd"/>
      <w:r>
        <w:rPr>
          <w:rFonts w:ascii="Times New Roman" w:eastAsia="Times New Roman" w:hAnsi="Times New Roman" w:cs="Times New Roman"/>
          <w:sz w:val="28"/>
        </w:rPr>
        <w:t xml:space="preserve">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AB6E7E" w:rsidRDefault="00986450">
      <w:pPr>
        <w:spacing w:after="0" w:line="240" w:lineRule="auto"/>
        <w:ind w:right="282"/>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AB6E7E" w:rsidRDefault="00986450">
      <w:pPr>
        <w:numPr>
          <w:ilvl w:val="0"/>
          <w:numId w:val="14"/>
        </w:numPr>
        <w:tabs>
          <w:tab w:val="left" w:pos="142"/>
          <w:tab w:val="left" w:pos="567"/>
        </w:tabs>
        <w:spacing w:after="0" w:line="36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Методические рекомендации по организации самостоятельной работы</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AB6E7E" w:rsidRDefault="00986450">
      <w:pPr>
        <w:spacing w:after="0" w:line="360" w:lineRule="auto"/>
        <w:ind w:firstLine="691"/>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AB6E7E" w:rsidRDefault="00986450">
      <w:pPr>
        <w:spacing w:after="0" w:line="360"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AB6E7E" w:rsidRDefault="00AB6E7E">
      <w:pPr>
        <w:spacing w:after="0" w:line="360" w:lineRule="auto"/>
        <w:jc w:val="both"/>
        <w:rPr>
          <w:rFonts w:ascii="Times New Roman" w:eastAsia="Times New Roman" w:hAnsi="Times New Roman" w:cs="Times New Roman"/>
          <w:b/>
          <w:color w:val="000000"/>
          <w:sz w:val="28"/>
        </w:rPr>
      </w:pPr>
    </w:p>
    <w:p w:rsidR="00AB6E7E" w:rsidRDefault="00986450">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VI. Списки рекомендуемой нотной и методической литературы</w:t>
      </w:r>
    </w:p>
    <w:p w:rsidR="00AB6E7E" w:rsidRDefault="00986450">
      <w:pPr>
        <w:numPr>
          <w:ilvl w:val="0"/>
          <w:numId w:val="15"/>
        </w:numPr>
        <w:tabs>
          <w:tab w:val="left" w:pos="567"/>
        </w:tabs>
        <w:spacing w:after="0" w:line="36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Список  рекомендуемых нотных сборников</w:t>
      </w:r>
    </w:p>
    <w:p w:rsidR="00AB6E7E" w:rsidRDefault="00986450">
      <w:pPr>
        <w:spacing w:after="0" w:line="360" w:lineRule="auto"/>
        <w:ind w:firstLine="709"/>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Бандина</w:t>
      </w:r>
      <w:proofErr w:type="spellEnd"/>
      <w:r>
        <w:rPr>
          <w:rFonts w:ascii="Times New Roman" w:eastAsia="Times New Roman" w:hAnsi="Times New Roman" w:cs="Times New Roman"/>
          <w:sz w:val="28"/>
        </w:rPr>
        <w:t xml:space="preserve"> А., Попов В., Тихеева Л. «Школа хорового пения»,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1,2. М.,1966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«Каноны для детского хора», сост. Струве Г. М., 2001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«Песни для детского хора»,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5. Хоровые произведения русских и зарубежных композиторов, сост. Соколов В. М., 1963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«Песни для детского хора»,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12, сост. Соколов В. М., 1975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«Поет детская хоровая студия «Пионерия», сост. Струве Г. М., 1989</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«Поющее детство». Произведения для детского хора (сост. Мякишев И.), М., 2002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Рубинштейн А. «Избранные хоры», М., 1979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Соколов В. «Обработки и переложения для детского хора». М., 1969 </w:t>
      </w:r>
    </w:p>
    <w:p w:rsidR="00AB6E7E" w:rsidRDefault="00986450">
      <w:pPr>
        <w:spacing w:after="0" w:line="36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Тугаринов Ю. «Произведения для детского хора», 2-е издание. «Современная музыка», 2009</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«Хоры без сопровождения», для начинающих детских хоровых коллективов. Сост. Соколов В. </w:t>
      </w:r>
      <w:proofErr w:type="spellStart"/>
      <w:r>
        <w:rPr>
          <w:rFonts w:ascii="Times New Roman" w:eastAsia="Times New Roman" w:hAnsi="Times New Roman" w:cs="Times New Roman"/>
          <w:sz w:val="28"/>
        </w:rPr>
        <w:t>Вып</w:t>
      </w:r>
      <w:proofErr w:type="spellEnd"/>
      <w:r>
        <w:rPr>
          <w:rFonts w:ascii="Times New Roman" w:eastAsia="Times New Roman" w:hAnsi="Times New Roman" w:cs="Times New Roman"/>
          <w:sz w:val="28"/>
        </w:rPr>
        <w:t xml:space="preserve">. 1, 2.  М., 1965 </w:t>
      </w:r>
    </w:p>
    <w:p w:rsidR="00AB6E7E" w:rsidRDefault="00986450">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Чесноков П. «Собрание духовно-музыкальных сочинений», Тетр.4, М., 1995 </w:t>
      </w:r>
    </w:p>
    <w:p w:rsidR="00AB6E7E" w:rsidRDefault="00986450">
      <w:pPr>
        <w:numPr>
          <w:ilvl w:val="0"/>
          <w:numId w:val="16"/>
        </w:numPr>
        <w:tabs>
          <w:tab w:val="left" w:pos="567"/>
        </w:tabs>
        <w:spacing w:after="0" w:line="360" w:lineRule="auto"/>
        <w:jc w:val="center"/>
        <w:rPr>
          <w:rFonts w:ascii="Times New Roman" w:eastAsia="Times New Roman" w:hAnsi="Times New Roman" w:cs="Times New Roman"/>
          <w:b/>
          <w:i/>
          <w:sz w:val="28"/>
        </w:rPr>
      </w:pPr>
      <w:r>
        <w:rPr>
          <w:rFonts w:ascii="Times New Roman" w:eastAsia="Times New Roman" w:hAnsi="Times New Roman" w:cs="Times New Roman"/>
          <w:b/>
          <w:i/>
          <w:sz w:val="28"/>
        </w:rPr>
        <w:t>Список рекомендуемой методической литературы</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Дмитриев Л. Основы вокальной методики. – М.: Музыка, 2000</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Добровольская Н. Вокально-хоровые упражнения в детском хоре. М., 1987</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Михайлова М. Развитие музыкальных способностей детей. – Ярославль, «Академия развития», 1997</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Самарин В., </w:t>
      </w:r>
      <w:proofErr w:type="spellStart"/>
      <w:r>
        <w:rPr>
          <w:rFonts w:ascii="Times New Roman" w:eastAsia="Times New Roman" w:hAnsi="Times New Roman" w:cs="Times New Roman"/>
          <w:sz w:val="28"/>
        </w:rPr>
        <w:t>Осеннева</w:t>
      </w:r>
      <w:proofErr w:type="spellEnd"/>
      <w:r>
        <w:rPr>
          <w:rFonts w:ascii="Times New Roman" w:eastAsia="Times New Roman" w:hAnsi="Times New Roman" w:cs="Times New Roman"/>
          <w:sz w:val="28"/>
        </w:rPr>
        <w:t xml:space="preserve"> М., Уколова Л. Методика работы с детским вокально-хоровым коллективом. – М.: </w:t>
      </w:r>
      <w:proofErr w:type="spellStart"/>
      <w:r>
        <w:rPr>
          <w:rFonts w:ascii="Times New Roman" w:eastAsia="Times New Roman" w:hAnsi="Times New Roman" w:cs="Times New Roman"/>
          <w:sz w:val="28"/>
        </w:rPr>
        <w:t>Academia</w:t>
      </w:r>
      <w:proofErr w:type="spellEnd"/>
      <w:r>
        <w:rPr>
          <w:rFonts w:ascii="Times New Roman" w:eastAsia="Times New Roman" w:hAnsi="Times New Roman" w:cs="Times New Roman"/>
          <w:sz w:val="28"/>
        </w:rPr>
        <w:t>, 1999</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Струве Г. Школьный хор. М.,1981</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Теория и методика музыкального образования детей: Научно-методическое пособие/ Л.В.Школяр, М.С.Красильникова, Е.Д.Критская и др. – М., 1998</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Халабузарь</w:t>
      </w:r>
      <w:proofErr w:type="spellEnd"/>
      <w:r>
        <w:rPr>
          <w:rFonts w:ascii="Times New Roman" w:eastAsia="Times New Roman" w:hAnsi="Times New Roman" w:cs="Times New Roman"/>
          <w:sz w:val="28"/>
        </w:rPr>
        <w:t xml:space="preserve"> П., Попов В. Теория и методика музыкального воспитания. – Санкт-Петербург, 2000</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Халабузарь</w:t>
      </w:r>
      <w:proofErr w:type="spellEnd"/>
      <w:r>
        <w:rPr>
          <w:rFonts w:ascii="Times New Roman" w:eastAsia="Times New Roman" w:hAnsi="Times New Roman" w:cs="Times New Roman"/>
          <w:sz w:val="28"/>
        </w:rPr>
        <w:t xml:space="preserve"> П., Попов В., Добровольская Н. Методика музыкального воспитания. Учебное пособие. М.,1990</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Соколов В. Работа с хором.2-е издание. - М.,1983</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Стулова Г. Теория и практика работы с хором. - М., 2002</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Стулова Г. Хоровой класс: Теория и практика работы в детском хоре. -М.,1988</w:t>
      </w:r>
    </w:p>
    <w:p w:rsidR="00AB6E7E" w:rsidRDefault="00986450">
      <w:pPr>
        <w:numPr>
          <w:ilvl w:val="0"/>
          <w:numId w:val="16"/>
        </w:numPr>
        <w:tabs>
          <w:tab w:val="left" w:pos="426"/>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Чесноков П. Хор и управление им. - М.,1961</w:t>
      </w:r>
    </w:p>
    <w:sectPr w:rsidR="00AB6E7E" w:rsidSect="00B80F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AA0"/>
    <w:multiLevelType w:val="multilevel"/>
    <w:tmpl w:val="BCF0B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32ED6"/>
    <w:multiLevelType w:val="multilevel"/>
    <w:tmpl w:val="F5C05E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276D9"/>
    <w:multiLevelType w:val="multilevel"/>
    <w:tmpl w:val="4C327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1A5977"/>
    <w:multiLevelType w:val="multilevel"/>
    <w:tmpl w:val="EA2E8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344017"/>
    <w:multiLevelType w:val="multilevel"/>
    <w:tmpl w:val="C3A05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ED204B"/>
    <w:multiLevelType w:val="multilevel"/>
    <w:tmpl w:val="20DAA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DB6454"/>
    <w:multiLevelType w:val="multilevel"/>
    <w:tmpl w:val="5726B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855680"/>
    <w:multiLevelType w:val="multilevel"/>
    <w:tmpl w:val="47086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8A234BA"/>
    <w:multiLevelType w:val="multilevel"/>
    <w:tmpl w:val="F7F41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1571A3"/>
    <w:multiLevelType w:val="multilevel"/>
    <w:tmpl w:val="A64C4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0E51D3"/>
    <w:multiLevelType w:val="multilevel"/>
    <w:tmpl w:val="7F963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8B2CE2"/>
    <w:multiLevelType w:val="multilevel"/>
    <w:tmpl w:val="3AB6A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FB29AD"/>
    <w:multiLevelType w:val="multilevel"/>
    <w:tmpl w:val="1BF00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5631E9"/>
    <w:multiLevelType w:val="multilevel"/>
    <w:tmpl w:val="E4B47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A15657"/>
    <w:multiLevelType w:val="multilevel"/>
    <w:tmpl w:val="2F8C7E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E914808"/>
    <w:multiLevelType w:val="multilevel"/>
    <w:tmpl w:val="2BCA4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8"/>
  </w:num>
  <w:num w:numId="4">
    <w:abstractNumId w:val="9"/>
  </w:num>
  <w:num w:numId="5">
    <w:abstractNumId w:val="4"/>
  </w:num>
  <w:num w:numId="6">
    <w:abstractNumId w:val="15"/>
  </w:num>
  <w:num w:numId="7">
    <w:abstractNumId w:val="3"/>
  </w:num>
  <w:num w:numId="8">
    <w:abstractNumId w:val="12"/>
  </w:num>
  <w:num w:numId="9">
    <w:abstractNumId w:val="0"/>
  </w:num>
  <w:num w:numId="10">
    <w:abstractNumId w:val="1"/>
  </w:num>
  <w:num w:numId="11">
    <w:abstractNumId w:val="13"/>
  </w:num>
  <w:num w:numId="12">
    <w:abstractNumId w:val="6"/>
  </w:num>
  <w:num w:numId="13">
    <w:abstractNumId w:val="11"/>
  </w:num>
  <w:num w:numId="14">
    <w:abstractNumId w:val="10"/>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6E7E"/>
    <w:rsid w:val="00094DA6"/>
    <w:rsid w:val="0016286A"/>
    <w:rsid w:val="00164452"/>
    <w:rsid w:val="002B1B44"/>
    <w:rsid w:val="00513D2A"/>
    <w:rsid w:val="00535FBC"/>
    <w:rsid w:val="0055293A"/>
    <w:rsid w:val="00597212"/>
    <w:rsid w:val="006206EC"/>
    <w:rsid w:val="006E1CA2"/>
    <w:rsid w:val="006F6E3B"/>
    <w:rsid w:val="007C33CD"/>
    <w:rsid w:val="00957FD2"/>
    <w:rsid w:val="00986450"/>
    <w:rsid w:val="00AB6E7E"/>
    <w:rsid w:val="00B80F0F"/>
    <w:rsid w:val="00C5329A"/>
    <w:rsid w:val="00FF72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F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286A"/>
    <w:pPr>
      <w:spacing w:after="0" w:line="240" w:lineRule="auto"/>
    </w:pPr>
    <w:rPr>
      <w:rFonts w:ascii="Calibri" w:eastAsia="Calibri" w:hAnsi="Calibri" w:cs="Arial"/>
      <w:sz w:val="20"/>
      <w:szCs w:val="20"/>
    </w:rPr>
  </w:style>
  <w:style w:type="paragraph" w:customStyle="1" w:styleId="Body1">
    <w:name w:val="Body 1"/>
    <w:link w:val="Body10"/>
    <w:rsid w:val="0016286A"/>
    <w:pPr>
      <w:spacing w:after="0" w:line="240" w:lineRule="auto"/>
    </w:pPr>
    <w:rPr>
      <w:rFonts w:ascii="Helvetica" w:eastAsia="ヒラギノ角ゴ Pro W3" w:hAnsi="Helvetica" w:cs="Times New Roman"/>
      <w:color w:val="000000"/>
      <w:sz w:val="24"/>
      <w:szCs w:val="20"/>
      <w:lang w:val="en-US"/>
    </w:rPr>
  </w:style>
  <w:style w:type="character" w:customStyle="1" w:styleId="Body10">
    <w:name w:val="Body 1 Знак"/>
    <w:link w:val="Body1"/>
    <w:locked/>
    <w:rsid w:val="0016286A"/>
    <w:rPr>
      <w:rFonts w:ascii="Helvetica" w:eastAsia="ヒラギノ角ゴ Pro W3" w:hAnsi="Helvetica"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3547</Words>
  <Characters>20218</Characters>
  <Application>Microsoft Office Word</Application>
  <DocSecurity>4</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василиса</dc:creator>
  <cp:lastModifiedBy>василиса</cp:lastModifiedBy>
  <cp:revision>2</cp:revision>
  <cp:lastPrinted>2021-10-06T11:39:00Z</cp:lastPrinted>
  <dcterms:created xsi:type="dcterms:W3CDTF">2025-10-12T23:54:00Z</dcterms:created>
  <dcterms:modified xsi:type="dcterms:W3CDTF">2025-10-12T23:54:00Z</dcterms:modified>
</cp:coreProperties>
</file>