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FF" w:rsidRDefault="00566BFF"/>
    <w:p w:rsidR="00566BFF" w:rsidRPr="00566BFF" w:rsidRDefault="00566BFF" w:rsidP="00566BFF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tab/>
      </w:r>
      <w:r w:rsidRPr="00566BFF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566BFF" w:rsidRPr="00566BFF" w:rsidRDefault="00566BFF" w:rsidP="00566BF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566B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к приказу департамента культуры и</w:t>
      </w:r>
    </w:p>
    <w:p w:rsidR="00566BFF" w:rsidRPr="00566BFF" w:rsidRDefault="00566BFF" w:rsidP="00566BF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566BFF">
        <w:rPr>
          <w:rFonts w:ascii="Times New Roman" w:hAnsi="Times New Roman"/>
          <w:sz w:val="24"/>
          <w:szCs w:val="24"/>
        </w:rPr>
        <w:t>туризма администрации города Липецка</w:t>
      </w:r>
    </w:p>
    <w:p w:rsidR="00437317" w:rsidRDefault="00566BFF" w:rsidP="00566BF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566B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от  07.08.2020 №  292</w:t>
      </w:r>
    </w:p>
    <w:p w:rsidR="00C44FBB" w:rsidRDefault="00C44FBB" w:rsidP="00566BFF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666F1" w:rsidRDefault="00566BFF" w:rsidP="00566BFF">
      <w:pPr>
        <w:tabs>
          <w:tab w:val="left" w:pos="2394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Информация о доступности  </w:t>
      </w:r>
      <w:r w:rsidRPr="00566BFF">
        <w:rPr>
          <w:rFonts w:ascii="Times New Roman" w:hAnsi="Times New Roman"/>
          <w:sz w:val="28"/>
          <w:szCs w:val="28"/>
          <w:u w:val="single"/>
        </w:rPr>
        <w:t xml:space="preserve">Муниципальное бюджетное учреждение дополнительного образования </w:t>
      </w:r>
    </w:p>
    <w:p w:rsidR="00566BFF" w:rsidRPr="00566BFF" w:rsidRDefault="00566BFF" w:rsidP="00566BFF">
      <w:pPr>
        <w:tabs>
          <w:tab w:val="left" w:pos="2394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566BFF">
        <w:rPr>
          <w:rFonts w:ascii="Times New Roman" w:hAnsi="Times New Roman"/>
          <w:sz w:val="28"/>
          <w:szCs w:val="28"/>
          <w:u w:val="single"/>
        </w:rPr>
        <w:t>"Детская школа искусств №1"</w:t>
      </w:r>
    </w:p>
    <w:p w:rsidR="00566BFF" w:rsidRDefault="00566BFF" w:rsidP="00566BFF">
      <w:pPr>
        <w:pStyle w:val="a7"/>
        <w:rPr>
          <w:rFonts w:ascii="Times New Roman" w:hAnsi="Times New Roman"/>
          <w:sz w:val="24"/>
          <w:szCs w:val="24"/>
        </w:rPr>
      </w:pPr>
    </w:p>
    <w:p w:rsidR="00566BFF" w:rsidRDefault="00566BFF" w:rsidP="00566BFF">
      <w:pPr>
        <w:pStyle w:val="a7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4111"/>
        <w:gridCol w:w="3969"/>
        <w:gridCol w:w="6313"/>
      </w:tblGrid>
      <w:tr w:rsidR="00566BFF" w:rsidTr="005219BD">
        <w:tc>
          <w:tcPr>
            <w:tcW w:w="675" w:type="dxa"/>
          </w:tcPr>
          <w:p w:rsidR="00566BFF" w:rsidRDefault="00566BFF" w:rsidP="00566BFF">
            <w:pPr>
              <w:pStyle w:val="20"/>
              <w:shd w:val="clear" w:color="auto" w:fill="auto"/>
              <w:spacing w:after="60" w:line="240" w:lineRule="exact"/>
              <w:jc w:val="left"/>
            </w:pPr>
            <w:r>
              <w:rPr>
                <w:rStyle w:val="212pt"/>
              </w:rPr>
              <w:t>№</w:t>
            </w:r>
          </w:p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212pt"/>
              </w:rPr>
              <w:t>п</w:t>
            </w:r>
            <w:proofErr w:type="spellEnd"/>
            <w:r>
              <w:rPr>
                <w:rStyle w:val="212pt"/>
              </w:rPr>
              <w:t>/</w:t>
            </w:r>
            <w:proofErr w:type="spellStart"/>
            <w:r>
              <w:rPr>
                <w:rStyle w:val="212pt"/>
              </w:rPr>
              <w:t>п</w:t>
            </w:r>
            <w:proofErr w:type="spellEnd"/>
          </w:p>
        </w:tc>
        <w:tc>
          <w:tcPr>
            <w:tcW w:w="4111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Мероприятия по обеспечению доступности объектов и слуг для инвалидов</w:t>
            </w:r>
          </w:p>
        </w:tc>
        <w:tc>
          <w:tcPr>
            <w:tcW w:w="3969" w:type="dxa"/>
          </w:tcPr>
          <w:p w:rsidR="00566BFF" w:rsidRDefault="00566BFF" w:rsidP="00566BFF">
            <w:pPr>
              <w:pStyle w:val="20"/>
              <w:shd w:val="clear" w:color="auto" w:fill="auto"/>
              <w:spacing w:after="120" w:line="278" w:lineRule="exact"/>
              <w:jc w:val="left"/>
            </w:pPr>
            <w:r>
              <w:rPr>
                <w:rStyle w:val="212pt"/>
              </w:rPr>
              <w:t>Перечисление выполненных мероприятий для инвалидов различных категорий</w:t>
            </w:r>
          </w:p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 xml:space="preserve">(инвалиды, передвигающиеся на </w:t>
            </w:r>
            <w:proofErr w:type="spellStart"/>
            <w:r>
              <w:rPr>
                <w:rStyle w:val="212pt"/>
              </w:rPr>
              <w:t>кресло-колясках</w:t>
            </w:r>
            <w:proofErr w:type="spellEnd"/>
            <w:r>
              <w:rPr>
                <w:rStyle w:val="212pt"/>
              </w:rPr>
              <w:t>, инвалиды с поражением опорно-</w:t>
            </w:r>
            <w:r>
              <w:rPr>
                <w:rStyle w:val="212pt"/>
              </w:rPr>
              <w:softHyphen/>
              <w:t>двигательного аппарата, инвалидов с нарушением зрения, слуха с ментальными нарушениями)</w:t>
            </w:r>
          </w:p>
        </w:tc>
        <w:tc>
          <w:tcPr>
            <w:tcW w:w="6313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Фото</w:t>
            </w:r>
          </w:p>
        </w:tc>
      </w:tr>
      <w:tr w:rsidR="00566BFF" w:rsidTr="005219BD">
        <w:tc>
          <w:tcPr>
            <w:tcW w:w="675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66BFF" w:rsidRDefault="00566BFF" w:rsidP="00566BFF">
            <w:pPr>
              <w:pStyle w:val="20"/>
              <w:shd w:val="clear" w:color="auto" w:fill="auto"/>
              <w:spacing w:after="180" w:line="274" w:lineRule="exact"/>
              <w:jc w:val="left"/>
            </w:pPr>
            <w:r>
              <w:rPr>
                <w:rStyle w:val="212pt"/>
              </w:rPr>
              <w:t>Обеспечено выделение на автостоянке не менее 10% мест для парковки автомобилей инвалидами</w:t>
            </w:r>
          </w:p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</w:rPr>
              <w:t>Указать номер телефона специалиста, который может встретить на стоянке автотранспорта или ближайшей остановке и оказать помощь в сопровождении до объекта</w:t>
            </w:r>
          </w:p>
        </w:tc>
        <w:tc>
          <w:tcPr>
            <w:tcW w:w="3969" w:type="dxa"/>
          </w:tcPr>
          <w:p w:rsidR="00415070" w:rsidRDefault="00415070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15070" w:rsidRPr="00415070" w:rsidRDefault="00415070" w:rsidP="00415070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070">
              <w:rPr>
                <w:rFonts w:ascii="Times New Roman" w:hAnsi="Times New Roman"/>
                <w:sz w:val="24"/>
                <w:szCs w:val="24"/>
              </w:rPr>
              <w:t>Автостоянки нет</w:t>
            </w:r>
          </w:p>
          <w:p w:rsidR="00415070" w:rsidRPr="00415070" w:rsidRDefault="00415070" w:rsidP="00415070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15070" w:rsidRPr="00415070" w:rsidRDefault="00415070" w:rsidP="00415070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66BFF" w:rsidRPr="00415070" w:rsidRDefault="00415070" w:rsidP="00415070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070">
              <w:rPr>
                <w:rFonts w:ascii="Times New Roman" w:hAnsi="Times New Roman"/>
                <w:sz w:val="24"/>
                <w:szCs w:val="24"/>
              </w:rPr>
              <w:t>89802529817</w:t>
            </w:r>
          </w:p>
          <w:p w:rsidR="00415070" w:rsidRPr="00415070" w:rsidRDefault="00415070" w:rsidP="00415070">
            <w:pPr>
              <w:pStyle w:val="a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5070">
              <w:rPr>
                <w:rFonts w:ascii="Times New Roman" w:hAnsi="Times New Roman"/>
                <w:sz w:val="24"/>
                <w:szCs w:val="24"/>
              </w:rPr>
              <w:t>Тупикина Л.Н.</w:t>
            </w:r>
          </w:p>
          <w:p w:rsidR="00415070" w:rsidRPr="00415070" w:rsidRDefault="00415070" w:rsidP="00415070">
            <w:pPr>
              <w:pStyle w:val="a7"/>
              <w:ind w:firstLine="0"/>
              <w:jc w:val="left"/>
            </w:pPr>
            <w:r w:rsidRPr="00415070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313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BFF" w:rsidTr="005219BD">
        <w:tc>
          <w:tcPr>
            <w:tcW w:w="675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66BFF" w:rsidRDefault="00566BFF" w:rsidP="00566B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Обеспечена возможность самостоятельного передвижения по территории объекта (при наличии территории у объекта)</w:t>
            </w:r>
          </w:p>
        </w:tc>
        <w:tc>
          <w:tcPr>
            <w:tcW w:w="3969" w:type="dxa"/>
          </w:tcPr>
          <w:p w:rsidR="00021169" w:rsidRDefault="00021169" w:rsidP="00BF630D">
            <w:pPr>
              <w:ind w:firstLine="0"/>
              <w:rPr>
                <w:sz w:val="24"/>
                <w:szCs w:val="24"/>
              </w:rPr>
            </w:pPr>
            <w:r>
              <w:rPr>
                <w:rStyle w:val="fontstyle01"/>
              </w:rPr>
              <w:t>Территория отсутствует</w:t>
            </w:r>
          </w:p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44FBB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44FBB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44FBB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44FBB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44FBB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44FBB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BFF" w:rsidTr="005219BD">
        <w:tc>
          <w:tcPr>
            <w:tcW w:w="675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566BFF" w:rsidRDefault="00566BFF" w:rsidP="00566B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Обеспечено устройство входных групп с учетом потребностей инвалидов различных категорий (К,О,С,Г,У)</w:t>
            </w:r>
          </w:p>
        </w:tc>
        <w:tc>
          <w:tcPr>
            <w:tcW w:w="3969" w:type="dxa"/>
          </w:tcPr>
          <w:p w:rsidR="00415070" w:rsidRPr="00566BFF" w:rsidRDefault="00415070" w:rsidP="00415070">
            <w:r w:rsidRPr="00566BFF">
              <w:rPr>
                <w:rStyle w:val="fontstyle01"/>
                <w:color w:val="auto"/>
              </w:rPr>
              <w:t xml:space="preserve">При входе </w:t>
            </w:r>
            <w:r>
              <w:rPr>
                <w:rStyle w:val="fontstyle01"/>
                <w:color w:val="auto"/>
              </w:rPr>
              <w:t xml:space="preserve">в </w:t>
            </w:r>
            <w:r w:rsidRPr="00566BFF">
              <w:rPr>
                <w:rStyle w:val="fontstyle01"/>
                <w:color w:val="auto"/>
              </w:rPr>
              <w:t xml:space="preserve"> учреждени</w:t>
            </w:r>
            <w:r>
              <w:rPr>
                <w:rStyle w:val="fontstyle01"/>
                <w:color w:val="auto"/>
              </w:rPr>
              <w:t>е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размещена информация с названием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учреждения и временем работы,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выполненная на контрастном фоне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плосковыпуклыми буквами и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продублированная шрифтом Брайля.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Устройство входных групп: условная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доступность обеспечена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беспрепятственным проходом в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учреждение всем категориям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 xml:space="preserve">инвалидов. 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Для остальных категорий инвалидов</w:t>
            </w:r>
            <w:r>
              <w:t xml:space="preserve"> </w:t>
            </w:r>
            <w:r w:rsidRPr="00566BFF">
              <w:rPr>
                <w:rStyle w:val="fontstyle01"/>
                <w:color w:val="auto"/>
              </w:rPr>
              <w:t>предусмотрен вход с контрастной</w:t>
            </w:r>
            <w:r>
              <w:t xml:space="preserve"> </w:t>
            </w:r>
            <w:r w:rsidRPr="00566BFF">
              <w:rPr>
                <w:rStyle w:val="fontstyle01"/>
                <w:color w:val="auto"/>
              </w:rPr>
              <w:t>маркировкой ступеней, сигнальные</w:t>
            </w:r>
            <w:r>
              <w:t xml:space="preserve"> </w:t>
            </w:r>
            <w:r w:rsidRPr="00566BFF">
              <w:rPr>
                <w:rStyle w:val="fontstyle01"/>
                <w:color w:val="auto"/>
              </w:rPr>
              <w:t>круги и маркировка дверного проёма.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Вход в здание оборудован системой вызова персонала</w:t>
            </w:r>
            <w:r>
              <w:rPr>
                <w:rStyle w:val="fontstyle01"/>
                <w:color w:val="auto"/>
              </w:rPr>
              <w:t>.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 xml:space="preserve">Установлены распашные 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двери с соответствующим</w:t>
            </w:r>
            <w:r w:rsidRPr="00566BFF">
              <w:br/>
            </w:r>
            <w:r w:rsidRPr="00566BFF">
              <w:rPr>
                <w:rStyle w:val="fontstyle01"/>
                <w:color w:val="auto"/>
              </w:rPr>
              <w:t>обозначением</w:t>
            </w:r>
            <w:r>
              <w:rPr>
                <w:rStyle w:val="fontstyle01"/>
                <w:color w:val="auto"/>
              </w:rPr>
              <w:t>.</w:t>
            </w:r>
          </w:p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566BFF" w:rsidRDefault="00C44FBB" w:rsidP="00C44FBB">
            <w:pPr>
              <w:pStyle w:val="a7"/>
              <w:tabs>
                <w:tab w:val="left" w:pos="4140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62125" cy="4181475"/>
                  <wp:effectExtent l="19050" t="0" r="9525" b="0"/>
                  <wp:docPr id="1" name="Рисунок 1" descr="C:\Users\111\Desktop\дост среда\20200819_1215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1\Desktop\дост среда\20200819_1215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418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09675" cy="4133850"/>
                  <wp:effectExtent l="19050" t="0" r="9525" b="0"/>
                  <wp:docPr id="2" name="Рисунок 2" descr="C:\Users\111\Desktop\дост среда\20200819_121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11\Desktop\дост среда\20200819_121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13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BFF" w:rsidTr="00415070">
        <w:trPr>
          <w:trHeight w:val="2243"/>
        </w:trPr>
        <w:tc>
          <w:tcPr>
            <w:tcW w:w="675" w:type="dxa"/>
          </w:tcPr>
          <w:p w:rsidR="00566BFF" w:rsidRDefault="00566BFF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566BFF" w:rsidRDefault="00566BFF" w:rsidP="00566B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Обеспечена доступность для инвалидов мест предоставления услуг</w:t>
            </w:r>
          </w:p>
        </w:tc>
        <w:tc>
          <w:tcPr>
            <w:tcW w:w="3969" w:type="dxa"/>
          </w:tcPr>
          <w:p w:rsidR="00D93631" w:rsidRDefault="00415070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Вход в кабинет признан условно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доступный для всех категорий.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Кабинеты просторные, на каждом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кабинете, предусмотренном для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предоставления услуг, имеется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вывеска с дублирующим шрифтом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Брайля, с обозначением назначения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помещения.</w:t>
            </w:r>
          </w:p>
          <w:p w:rsidR="00D93631" w:rsidRPr="00D93631" w:rsidRDefault="00D93631" w:rsidP="00D93631"/>
          <w:p w:rsidR="00D93631" w:rsidRPr="00D93631" w:rsidRDefault="00D93631" w:rsidP="00D93631"/>
          <w:p w:rsidR="00D93631" w:rsidRPr="00D93631" w:rsidRDefault="00D93631" w:rsidP="00D93631"/>
          <w:p w:rsidR="00D93631" w:rsidRPr="00D93631" w:rsidRDefault="00D93631" w:rsidP="00D93631"/>
          <w:p w:rsidR="00D93631" w:rsidRPr="00D93631" w:rsidRDefault="00D93631" w:rsidP="00D93631"/>
          <w:p w:rsidR="00D93631" w:rsidRPr="00D93631" w:rsidRDefault="00D93631" w:rsidP="00D93631"/>
          <w:p w:rsidR="00D93631" w:rsidRPr="00D93631" w:rsidRDefault="00D93631" w:rsidP="00D93631"/>
          <w:p w:rsidR="00D93631" w:rsidRPr="00D93631" w:rsidRDefault="00D93631" w:rsidP="00D93631"/>
          <w:p w:rsidR="00D93631" w:rsidRDefault="00D93631" w:rsidP="00D93631"/>
          <w:p w:rsidR="00566BFF" w:rsidRDefault="00566BFF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Default="00D93631" w:rsidP="00D93631"/>
          <w:p w:rsidR="00D93631" w:rsidRPr="00D93631" w:rsidRDefault="00D93631" w:rsidP="00D93631"/>
        </w:tc>
        <w:tc>
          <w:tcPr>
            <w:tcW w:w="6313" w:type="dxa"/>
          </w:tcPr>
          <w:p w:rsidR="00566BFF" w:rsidRDefault="00C44FBB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648075" cy="5657850"/>
                  <wp:effectExtent l="19050" t="0" r="9525" b="0"/>
                  <wp:docPr id="3" name="Рисунок 3" descr="C:\Users\111\Desktop\дост среда\20200819_121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11\Desktop\дост среда\20200819_121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565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169" w:rsidTr="00F606F5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D93631" w:rsidRDefault="00D93631" w:rsidP="00566BFF">
            <w:pPr>
              <w:pStyle w:val="20"/>
              <w:shd w:val="clear" w:color="auto" w:fill="auto"/>
              <w:spacing w:line="278" w:lineRule="exact"/>
              <w:jc w:val="left"/>
              <w:rPr>
                <w:rStyle w:val="212pt"/>
              </w:rPr>
            </w:pPr>
          </w:p>
          <w:p w:rsidR="00021169" w:rsidRDefault="00021169" w:rsidP="00566B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Обеспечено устройство санитарных узлов с учетом потребностей инвалидов (К,О,С,Г,У)</w:t>
            </w:r>
          </w:p>
        </w:tc>
        <w:tc>
          <w:tcPr>
            <w:tcW w:w="3969" w:type="dxa"/>
            <w:vAlign w:val="center"/>
          </w:tcPr>
          <w:p w:rsidR="00021169" w:rsidRDefault="00A666F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ВНД-В (запланирован капитальный ремонт на 2022 год)</w:t>
            </w:r>
          </w:p>
        </w:tc>
        <w:tc>
          <w:tcPr>
            <w:tcW w:w="6313" w:type="dxa"/>
          </w:tcPr>
          <w:p w:rsidR="00D93631" w:rsidRDefault="00D93631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21169" w:rsidRPr="00D93631" w:rsidRDefault="00D93631" w:rsidP="00D93631">
            <w:r>
              <w:rPr>
                <w:noProof/>
              </w:rPr>
              <w:drawing>
                <wp:inline distT="0" distB="0" distL="0" distR="0">
                  <wp:extent cx="2847975" cy="3886200"/>
                  <wp:effectExtent l="19050" t="0" r="9525" b="0"/>
                  <wp:docPr id="5" name="Рисунок 5" descr="C:\Users\111\Desktop\дост среда\20200819_121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11\Desktop\дост среда\20200819_121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169" w:rsidTr="005219BD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21169" w:rsidRDefault="00021169" w:rsidP="00566BFF">
            <w:pPr>
              <w:pStyle w:val="a7"/>
              <w:ind w:firstLine="0"/>
              <w:rPr>
                <w:rStyle w:val="212pt"/>
              </w:rPr>
            </w:pPr>
            <w:r>
              <w:rPr>
                <w:rStyle w:val="212pt"/>
              </w:rPr>
              <w:t xml:space="preserve">Обеспечена возможность самостоятельного передвижения инвалидов по объекту (наличие поручней, лифтов, подъемников, </w:t>
            </w:r>
            <w:proofErr w:type="spellStart"/>
            <w:r>
              <w:rPr>
                <w:rStyle w:val="212pt"/>
              </w:rPr>
              <w:t>ступенькоходов</w:t>
            </w:r>
            <w:proofErr w:type="spellEnd"/>
            <w:r>
              <w:rPr>
                <w:rStyle w:val="212pt"/>
              </w:rPr>
              <w:t xml:space="preserve"> и др.)</w:t>
            </w:r>
          </w:p>
          <w:p w:rsidR="00D93631" w:rsidRDefault="00D93631" w:rsidP="00566BFF">
            <w:pPr>
              <w:pStyle w:val="a7"/>
              <w:ind w:firstLine="0"/>
              <w:rPr>
                <w:rStyle w:val="212pt"/>
              </w:rPr>
            </w:pPr>
          </w:p>
          <w:p w:rsidR="00D93631" w:rsidRDefault="00D93631" w:rsidP="00566BFF">
            <w:pPr>
              <w:pStyle w:val="a7"/>
              <w:ind w:firstLine="0"/>
              <w:rPr>
                <w:rStyle w:val="212pt"/>
              </w:rPr>
            </w:pPr>
          </w:p>
          <w:p w:rsidR="00D93631" w:rsidRDefault="00D93631" w:rsidP="00566BFF">
            <w:pPr>
              <w:pStyle w:val="a7"/>
              <w:ind w:firstLine="0"/>
              <w:rPr>
                <w:rStyle w:val="212pt"/>
              </w:rPr>
            </w:pPr>
          </w:p>
          <w:p w:rsidR="00D93631" w:rsidRDefault="00D93631" w:rsidP="00566BFF">
            <w:pPr>
              <w:pStyle w:val="a7"/>
              <w:ind w:firstLine="0"/>
              <w:rPr>
                <w:rStyle w:val="212pt"/>
              </w:rPr>
            </w:pPr>
          </w:p>
          <w:p w:rsidR="00D93631" w:rsidRDefault="00D93631" w:rsidP="00566BFF">
            <w:pPr>
              <w:pStyle w:val="a7"/>
              <w:ind w:firstLine="0"/>
              <w:rPr>
                <w:rStyle w:val="212pt"/>
              </w:rPr>
            </w:pPr>
          </w:p>
          <w:p w:rsidR="00D93631" w:rsidRDefault="00D93631" w:rsidP="00566BFF">
            <w:pPr>
              <w:pStyle w:val="a7"/>
              <w:ind w:firstLine="0"/>
              <w:rPr>
                <w:rStyle w:val="212pt"/>
              </w:rPr>
            </w:pPr>
          </w:p>
          <w:p w:rsidR="00D93631" w:rsidRDefault="00D93631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66F1" w:rsidRDefault="00A666F1" w:rsidP="00A666F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Ширина коридоров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позволяет свободно передвигаться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инвалидам-колясочникам</w:t>
            </w:r>
          </w:p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169" w:rsidTr="005219BD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1" w:type="dxa"/>
          </w:tcPr>
          <w:p w:rsidR="00021169" w:rsidRDefault="00021169" w:rsidP="00566BFF">
            <w:pPr>
              <w:pStyle w:val="a7"/>
              <w:ind w:firstLine="0"/>
              <w:rPr>
                <w:rStyle w:val="212pt"/>
              </w:rPr>
            </w:pPr>
            <w:r>
              <w:rPr>
                <w:rStyle w:val="212pt"/>
              </w:rPr>
              <w:t>Обеспечено дублирование звуковой и зрительной информации, в т. ч. с использованием шрифта Брайля</w:t>
            </w:r>
          </w:p>
        </w:tc>
        <w:tc>
          <w:tcPr>
            <w:tcW w:w="3969" w:type="dxa"/>
          </w:tcPr>
          <w:p w:rsidR="00021169" w:rsidRDefault="00021169" w:rsidP="0041507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Информация об учреждении с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использованием шрифта Брайля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размещена на табличках при входе в здание. Имеется мнемосхема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на 1 этаже, 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-все кабинеты, предназначенные для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предоставления услуг, оборудованы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табличками с шрифтом Брайля</w:t>
            </w:r>
          </w:p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3" w:type="dxa"/>
          </w:tcPr>
          <w:p w:rsidR="00D93631" w:rsidRDefault="00D93631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021169" w:rsidRPr="00D93631" w:rsidRDefault="00D93631" w:rsidP="00D93631">
            <w:r>
              <w:rPr>
                <w:noProof/>
              </w:rPr>
              <w:drawing>
                <wp:inline distT="0" distB="0" distL="0" distR="0">
                  <wp:extent cx="2743200" cy="2876550"/>
                  <wp:effectExtent l="19050" t="0" r="0" b="0"/>
                  <wp:docPr id="4" name="Рисунок 4" descr="C:\Users\111\Desktop\дост среда\20200819_121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11\Desktop\дост среда\20200819_121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87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169" w:rsidTr="006A2926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021169" w:rsidRDefault="00021169" w:rsidP="00566B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Обеспечено размещение оборудования и носителей информации с учетом потребностей инвалидов</w:t>
            </w:r>
          </w:p>
        </w:tc>
        <w:tc>
          <w:tcPr>
            <w:tcW w:w="3969" w:type="dxa"/>
            <w:vAlign w:val="center"/>
          </w:tcPr>
          <w:p w:rsidR="00021169" w:rsidRDefault="00021169" w:rsidP="0002116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В учреждении предусмотрены: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тактильная вывеска, таблички со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шрифтом Брайля, мнемосхемы.</w:t>
            </w: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169" w:rsidTr="00EF00AE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21169" w:rsidRDefault="00021169" w:rsidP="00566B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Проведено инструктирование/обучение сотрудников об условиях предоставления услуг инвалидам</w:t>
            </w:r>
          </w:p>
        </w:tc>
        <w:tc>
          <w:tcPr>
            <w:tcW w:w="3969" w:type="dxa"/>
            <w:vAlign w:val="center"/>
          </w:tcPr>
          <w:p w:rsidR="00021169" w:rsidRDefault="0002116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Проведено обучение сотрудников об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условиях предоставления услуг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инвалидам с последующим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инструктированием</w:t>
            </w: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169" w:rsidTr="003E5C4A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21169" w:rsidRDefault="00021169" w:rsidP="00566BFF">
            <w:pPr>
              <w:pStyle w:val="20"/>
              <w:shd w:val="clear" w:color="auto" w:fill="auto"/>
              <w:spacing w:after="120" w:line="278" w:lineRule="exact"/>
              <w:jc w:val="left"/>
            </w:pPr>
            <w:r>
              <w:rPr>
                <w:rStyle w:val="212pt"/>
              </w:rPr>
              <w:t xml:space="preserve">Обеспечено сопровождение инвалидов по зрению и с нарушениями </w:t>
            </w:r>
            <w:proofErr w:type="spellStart"/>
            <w:r>
              <w:rPr>
                <w:rStyle w:val="212pt"/>
              </w:rPr>
              <w:t>опорно</w:t>
            </w:r>
            <w:proofErr w:type="spellEnd"/>
            <w:r>
              <w:rPr>
                <w:rStyle w:val="212pt"/>
              </w:rPr>
              <w:t>- двигательного аппарата по территории объекта и оказание помощи в предоставлении услуг</w:t>
            </w:r>
          </w:p>
          <w:p w:rsidR="00021169" w:rsidRDefault="00021169" w:rsidP="00566BFF">
            <w:pPr>
              <w:pStyle w:val="20"/>
              <w:shd w:val="clear" w:color="auto" w:fill="auto"/>
              <w:spacing w:before="120" w:line="278" w:lineRule="exact"/>
              <w:jc w:val="left"/>
            </w:pPr>
            <w:r>
              <w:rPr>
                <w:rStyle w:val="212pt"/>
              </w:rPr>
              <w:t xml:space="preserve">Указать номер телефона специалиста, оказывающего услуги по </w:t>
            </w:r>
            <w:r>
              <w:rPr>
                <w:rStyle w:val="212pt"/>
              </w:rPr>
              <w:lastRenderedPageBreak/>
              <w:t>сопровождению инвалидов</w:t>
            </w:r>
          </w:p>
        </w:tc>
        <w:tc>
          <w:tcPr>
            <w:tcW w:w="3969" w:type="dxa"/>
            <w:vAlign w:val="center"/>
          </w:tcPr>
          <w:p w:rsidR="00021169" w:rsidRDefault="0002116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>Сопровождение инвалидов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территории учреждения и оказание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помощи обеспечивается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специалистами. Административно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возложена обязанность на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специалиста, в случае возникновения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подобных ситуаций</w:t>
            </w: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169" w:rsidTr="00B27062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1" w:type="dxa"/>
          </w:tcPr>
          <w:p w:rsidR="00021169" w:rsidRDefault="00021169" w:rsidP="00566B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Обеспечена возможность предоставления услуг инвалидам по слуху с использованием русского жестового языка</w:t>
            </w:r>
          </w:p>
        </w:tc>
        <w:tc>
          <w:tcPr>
            <w:tcW w:w="3969" w:type="dxa"/>
            <w:vAlign w:val="center"/>
          </w:tcPr>
          <w:p w:rsidR="00021169" w:rsidRPr="00021169" w:rsidRDefault="00A666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Планируется в 2021 году заключить</w:t>
            </w:r>
            <w:r w:rsidR="00021169">
              <w:rPr>
                <w:rStyle w:val="fontstyle01"/>
              </w:rPr>
              <w:t xml:space="preserve"> соглашение с видео</w:t>
            </w:r>
            <w:r w:rsidR="00021169">
              <w:rPr>
                <w:color w:val="000000"/>
              </w:rPr>
              <w:t xml:space="preserve"> </w:t>
            </w:r>
            <w:r w:rsidR="00021169">
              <w:rPr>
                <w:rStyle w:val="fontstyle01"/>
              </w:rPr>
              <w:t>диспетчерской службой ВОГ, при</w:t>
            </w:r>
            <w:r w:rsidR="00021169">
              <w:rPr>
                <w:color w:val="000000"/>
              </w:rPr>
              <w:t xml:space="preserve"> </w:t>
            </w:r>
            <w:r w:rsidR="00021169">
              <w:rPr>
                <w:rStyle w:val="fontstyle01"/>
              </w:rPr>
              <w:t>возникновении подобного рода потребностей, услуга будет</w:t>
            </w:r>
            <w:r w:rsidR="00021169">
              <w:rPr>
                <w:color w:val="000000"/>
              </w:rPr>
              <w:br/>
            </w:r>
            <w:r w:rsidR="00021169">
              <w:rPr>
                <w:rStyle w:val="fontstyle01"/>
              </w:rPr>
              <w:t>предоставлена</w:t>
            </w: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169" w:rsidTr="00DB5E83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21169" w:rsidRDefault="00021169" w:rsidP="00566B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Дополнительная информация о доступности на объекте</w:t>
            </w:r>
          </w:p>
        </w:tc>
        <w:tc>
          <w:tcPr>
            <w:tcW w:w="3969" w:type="dxa"/>
            <w:vAlign w:val="center"/>
          </w:tcPr>
          <w:p w:rsidR="00021169" w:rsidRPr="00021169" w:rsidRDefault="00BF630D" w:rsidP="00BF630D">
            <w:pPr>
              <w:pStyle w:val="a7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1169" w:rsidRPr="0002116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169" w:rsidTr="00D71293">
        <w:tc>
          <w:tcPr>
            <w:tcW w:w="675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:rsidR="00021169" w:rsidRDefault="00021169" w:rsidP="00566BFF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2pt"/>
              </w:rPr>
              <w:t>Итоговая информация о доступности объекта для инвалидов категорий К, О, С, Г, У</w:t>
            </w:r>
          </w:p>
        </w:tc>
        <w:tc>
          <w:tcPr>
            <w:tcW w:w="3969" w:type="dxa"/>
            <w:vAlign w:val="center"/>
          </w:tcPr>
          <w:p w:rsidR="00021169" w:rsidRDefault="00021169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Объект признан условно доступным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для всех категорий инвалидов – ДУ-В.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Подробно работы и меры по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достижению лучшей адаптации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объекта для лиц с ОВЗ описаны в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паспорте объекта</w:t>
            </w:r>
          </w:p>
        </w:tc>
        <w:tc>
          <w:tcPr>
            <w:tcW w:w="6313" w:type="dxa"/>
          </w:tcPr>
          <w:p w:rsidR="00021169" w:rsidRDefault="00021169" w:rsidP="00566BFF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BFF" w:rsidRPr="00566BFF" w:rsidRDefault="00566BFF" w:rsidP="00566BFF">
      <w:pPr>
        <w:pStyle w:val="a7"/>
        <w:rPr>
          <w:rFonts w:ascii="Times New Roman" w:hAnsi="Times New Roman"/>
          <w:sz w:val="24"/>
          <w:szCs w:val="24"/>
        </w:rPr>
      </w:pPr>
    </w:p>
    <w:sectPr w:rsidR="00566BFF" w:rsidRPr="00566BFF" w:rsidSect="00C44FBB">
      <w:pgSz w:w="16838" w:h="11906" w:orient="landscape"/>
      <w:pgMar w:top="1134" w:right="993" w:bottom="85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434" w:rsidRDefault="00B95434" w:rsidP="00566BFF">
      <w:r>
        <w:separator/>
      </w:r>
    </w:p>
  </w:endnote>
  <w:endnote w:type="continuationSeparator" w:id="0">
    <w:p w:rsidR="00B95434" w:rsidRDefault="00B95434" w:rsidP="00566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434" w:rsidRDefault="00B95434" w:rsidP="00566BFF">
      <w:r>
        <w:separator/>
      </w:r>
    </w:p>
  </w:footnote>
  <w:footnote w:type="continuationSeparator" w:id="0">
    <w:p w:rsidR="00B95434" w:rsidRDefault="00B95434" w:rsidP="00566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BFF"/>
    <w:rsid w:val="00021169"/>
    <w:rsid w:val="00044C97"/>
    <w:rsid w:val="001108E2"/>
    <w:rsid w:val="002225BD"/>
    <w:rsid w:val="003D39F8"/>
    <w:rsid w:val="003E4A0D"/>
    <w:rsid w:val="0041355C"/>
    <w:rsid w:val="00415070"/>
    <w:rsid w:val="00437317"/>
    <w:rsid w:val="00486873"/>
    <w:rsid w:val="005219BD"/>
    <w:rsid w:val="00566BFF"/>
    <w:rsid w:val="00797299"/>
    <w:rsid w:val="009060E8"/>
    <w:rsid w:val="00983F1B"/>
    <w:rsid w:val="00A319A2"/>
    <w:rsid w:val="00A666F1"/>
    <w:rsid w:val="00AB17BC"/>
    <w:rsid w:val="00B95434"/>
    <w:rsid w:val="00BC6706"/>
    <w:rsid w:val="00BF630D"/>
    <w:rsid w:val="00C44FBB"/>
    <w:rsid w:val="00D93631"/>
    <w:rsid w:val="00F5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FF"/>
    <w:pPr>
      <w:spacing w:after="0" w:line="240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BF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66BFF"/>
  </w:style>
  <w:style w:type="paragraph" w:styleId="a5">
    <w:name w:val="footer"/>
    <w:basedOn w:val="a"/>
    <w:link w:val="a6"/>
    <w:uiPriority w:val="99"/>
    <w:semiHidden/>
    <w:unhideWhenUsed/>
    <w:rsid w:val="00566BFF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66BFF"/>
  </w:style>
  <w:style w:type="character" w:customStyle="1" w:styleId="5">
    <w:name w:val="Основной текст (5)_"/>
    <w:basedOn w:val="a0"/>
    <w:link w:val="50"/>
    <w:rsid w:val="00566B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66BFF"/>
    <w:pPr>
      <w:widowControl w:val="0"/>
      <w:shd w:val="clear" w:color="auto" w:fill="FFFFFF"/>
      <w:spacing w:line="278" w:lineRule="exact"/>
      <w:ind w:firstLine="0"/>
      <w:jc w:val="left"/>
    </w:pPr>
    <w:rPr>
      <w:rFonts w:ascii="Times New Roman" w:hAnsi="Times New Roman"/>
      <w:lang w:eastAsia="en-US"/>
    </w:rPr>
  </w:style>
  <w:style w:type="paragraph" w:styleId="a7">
    <w:name w:val="No Spacing"/>
    <w:uiPriority w:val="1"/>
    <w:qFormat/>
    <w:rsid w:val="00566BFF"/>
    <w:pPr>
      <w:spacing w:after="0" w:line="240" w:lineRule="auto"/>
      <w:ind w:firstLine="567"/>
      <w:jc w:val="both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56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66B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6BFF"/>
    <w:pPr>
      <w:widowControl w:val="0"/>
      <w:shd w:val="clear" w:color="auto" w:fill="FFFFFF"/>
      <w:spacing w:line="322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  <w:style w:type="character" w:customStyle="1" w:styleId="212pt">
    <w:name w:val="Основной текст (2) + 12 pt"/>
    <w:basedOn w:val="2"/>
    <w:rsid w:val="00566BF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566BF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4F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F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2020-08-17T10:42:00Z</dcterms:created>
  <dcterms:modified xsi:type="dcterms:W3CDTF">2020-08-19T09:42:00Z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103881</vt:lpwstr>
  </property>
  <property fmtid="{D5CDD505-2E9C-101B-9397-08002B2CF9AE}" name="NXPowerLiteSettings" pid="3">
    <vt:lpwstr>C700052003A000</vt:lpwstr>
  </property>
  <property fmtid="{D5CDD505-2E9C-101B-9397-08002B2CF9AE}" name="NXPowerLiteVersion" pid="4">
    <vt:lpwstr>D8.0.4</vt:lpwstr>
  </property>
</Properties>
</file>