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FC" w:rsidRDefault="0063195C" w:rsidP="0063195C">
      <w:pPr>
        <w:pStyle w:val="a3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Согласовано                                                     Утверждаю</w:t>
      </w:r>
    </w:p>
    <w:p w:rsidR="0063195C" w:rsidRDefault="0063195C" w:rsidP="0063195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трудового коллектива              директор МОУ ДОД </w:t>
      </w:r>
      <w:r w:rsidR="00082D3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ДШИ № 1</w:t>
      </w:r>
    </w:p>
    <w:p w:rsidR="0063195C" w:rsidRDefault="0063195C" w:rsidP="0063195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МОУ ДОД ДШИ № 1                                      _________И.Е.Мартынова</w:t>
      </w:r>
    </w:p>
    <w:p w:rsidR="0063195C" w:rsidRDefault="0063195C" w:rsidP="0063195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____________Васильева Л.В.</w:t>
      </w:r>
    </w:p>
    <w:p w:rsidR="0063195C" w:rsidRDefault="0063195C" w:rsidP="0063195C">
      <w:pPr>
        <w:pStyle w:val="a3"/>
        <w:rPr>
          <w:rFonts w:ascii="Times New Roman" w:hAnsi="Times New Roman"/>
          <w:sz w:val="28"/>
        </w:rPr>
      </w:pPr>
    </w:p>
    <w:p w:rsidR="0063195C" w:rsidRDefault="0063195C" w:rsidP="0063195C">
      <w:pPr>
        <w:pStyle w:val="a3"/>
        <w:rPr>
          <w:rFonts w:ascii="Times New Roman" w:hAnsi="Times New Roman"/>
          <w:sz w:val="28"/>
        </w:rPr>
      </w:pPr>
    </w:p>
    <w:p w:rsidR="0063195C" w:rsidRDefault="0063195C" w:rsidP="0063195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</w:t>
      </w:r>
    </w:p>
    <w:p w:rsidR="0063195C" w:rsidRDefault="0063195C" w:rsidP="0063195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департамента</w:t>
      </w:r>
    </w:p>
    <w:p w:rsidR="0063195C" w:rsidRDefault="0063195C" w:rsidP="0063195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культуры администрации г. Липецка</w:t>
      </w:r>
    </w:p>
    <w:p w:rsidR="0063195C" w:rsidRDefault="0063195C" w:rsidP="0063195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____________В.П. Долгих</w:t>
      </w:r>
    </w:p>
    <w:p w:rsidR="0063195C" w:rsidRDefault="0063195C" w:rsidP="0063195C">
      <w:pPr>
        <w:pStyle w:val="a3"/>
        <w:rPr>
          <w:rFonts w:ascii="Times New Roman" w:hAnsi="Times New Roman"/>
          <w:sz w:val="28"/>
        </w:rPr>
      </w:pPr>
    </w:p>
    <w:p w:rsidR="0063195C" w:rsidRDefault="0063195C" w:rsidP="0063195C">
      <w:pPr>
        <w:pStyle w:val="a3"/>
        <w:rPr>
          <w:rFonts w:ascii="Times New Roman" w:hAnsi="Times New Roman"/>
          <w:sz w:val="28"/>
        </w:rPr>
      </w:pPr>
    </w:p>
    <w:p w:rsidR="0039748F" w:rsidRDefault="0039748F" w:rsidP="0063195C">
      <w:pPr>
        <w:pStyle w:val="a3"/>
        <w:rPr>
          <w:rFonts w:ascii="Times New Roman" w:hAnsi="Times New Roman"/>
          <w:sz w:val="28"/>
        </w:rPr>
      </w:pPr>
    </w:p>
    <w:p w:rsidR="0039748F" w:rsidRDefault="0039748F" w:rsidP="0063195C">
      <w:pPr>
        <w:pStyle w:val="a3"/>
        <w:rPr>
          <w:rFonts w:ascii="Times New Roman" w:hAnsi="Times New Roman"/>
          <w:sz w:val="28"/>
        </w:rPr>
      </w:pPr>
    </w:p>
    <w:p w:rsidR="0063195C" w:rsidRDefault="0063195C" w:rsidP="0063195C">
      <w:pPr>
        <w:pStyle w:val="a3"/>
        <w:rPr>
          <w:rFonts w:ascii="Times New Roman" w:hAnsi="Times New Roman"/>
          <w:sz w:val="28"/>
        </w:rPr>
      </w:pPr>
    </w:p>
    <w:p w:rsidR="0063195C" w:rsidRDefault="0063195C" w:rsidP="0063195C">
      <w:pPr>
        <w:pStyle w:val="a3"/>
        <w:rPr>
          <w:rFonts w:ascii="Times New Roman" w:hAnsi="Times New Roman"/>
          <w:sz w:val="28"/>
        </w:rPr>
      </w:pPr>
    </w:p>
    <w:p w:rsidR="0063195C" w:rsidRPr="0063195C" w:rsidRDefault="0063195C" w:rsidP="0063195C">
      <w:pPr>
        <w:pStyle w:val="a3"/>
        <w:jc w:val="center"/>
        <w:rPr>
          <w:rFonts w:ascii="Times New Roman" w:hAnsi="Times New Roman"/>
          <w:b/>
          <w:sz w:val="32"/>
        </w:rPr>
      </w:pPr>
      <w:r w:rsidRPr="0063195C">
        <w:rPr>
          <w:rFonts w:ascii="Times New Roman" w:hAnsi="Times New Roman"/>
          <w:b/>
          <w:sz w:val="32"/>
        </w:rPr>
        <w:t>ПОЛОЖЕНИЕ</w:t>
      </w:r>
    </w:p>
    <w:p w:rsidR="0063195C" w:rsidRP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  <w:r w:rsidRPr="0063195C">
        <w:rPr>
          <w:rFonts w:ascii="Times New Roman" w:hAnsi="Times New Roman"/>
          <w:b/>
          <w:sz w:val="28"/>
        </w:rPr>
        <w:t>об оплате труда работников</w:t>
      </w:r>
    </w:p>
    <w:p w:rsidR="0063195C" w:rsidRP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  <w:r w:rsidRPr="0063195C">
        <w:rPr>
          <w:rFonts w:ascii="Times New Roman" w:hAnsi="Times New Roman"/>
          <w:b/>
          <w:sz w:val="28"/>
        </w:rPr>
        <w:t>муниципального образовательного учреждения</w:t>
      </w:r>
    </w:p>
    <w:p w:rsidR="0063195C" w:rsidRP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  <w:r w:rsidRPr="0063195C">
        <w:rPr>
          <w:rFonts w:ascii="Times New Roman" w:hAnsi="Times New Roman"/>
          <w:b/>
          <w:sz w:val="28"/>
        </w:rPr>
        <w:t>дополнительного образования детей</w:t>
      </w:r>
    </w:p>
    <w:p w:rsidR="0063195C" w:rsidRP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  <w:r w:rsidRPr="0063195C">
        <w:rPr>
          <w:rFonts w:ascii="Times New Roman" w:hAnsi="Times New Roman"/>
          <w:b/>
          <w:sz w:val="28"/>
        </w:rPr>
        <w:t xml:space="preserve">Детская школа искусств № 1 </w:t>
      </w: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  <w:r w:rsidRPr="0063195C">
        <w:rPr>
          <w:rFonts w:ascii="Times New Roman" w:hAnsi="Times New Roman"/>
          <w:b/>
          <w:sz w:val="28"/>
        </w:rPr>
        <w:t>города Липецка</w:t>
      </w: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63195C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Липецк</w:t>
      </w:r>
    </w:p>
    <w:p w:rsidR="0039748F" w:rsidRDefault="0063195C" w:rsidP="0063195C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2012</w:t>
      </w:r>
    </w:p>
    <w:p w:rsidR="0039748F" w:rsidRDefault="0039748F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39748F" w:rsidRDefault="0039748F" w:rsidP="0063195C">
      <w:pPr>
        <w:pStyle w:val="a3"/>
        <w:jc w:val="center"/>
        <w:rPr>
          <w:rFonts w:ascii="Times New Roman" w:hAnsi="Times New Roman"/>
          <w:b/>
          <w:sz w:val="28"/>
        </w:rPr>
      </w:pPr>
    </w:p>
    <w:p w:rsidR="007361FC" w:rsidRPr="00B67C61" w:rsidRDefault="00075915" w:rsidP="00075915">
      <w:pPr>
        <w:pStyle w:val="a3"/>
        <w:rPr>
          <w:rFonts w:ascii="Times New Roman" w:hAnsi="Times New Roman"/>
          <w:b/>
          <w:sz w:val="28"/>
        </w:rPr>
      </w:pPr>
      <w:r w:rsidRPr="00104194">
        <w:rPr>
          <w:rFonts w:ascii="Times New Roman" w:hAnsi="Times New Roman"/>
          <w:b/>
          <w:sz w:val="28"/>
        </w:rPr>
        <w:lastRenderedPageBreak/>
        <w:t xml:space="preserve">                                           </w:t>
      </w:r>
      <w:r>
        <w:rPr>
          <w:rFonts w:ascii="Times New Roman" w:hAnsi="Times New Roman"/>
          <w:b/>
          <w:sz w:val="28"/>
          <w:lang w:val="en-US"/>
        </w:rPr>
        <w:t>I</w:t>
      </w:r>
      <w:r w:rsidRPr="00104194">
        <w:rPr>
          <w:rFonts w:ascii="Times New Roman" w:hAnsi="Times New Roman"/>
          <w:b/>
          <w:sz w:val="28"/>
        </w:rPr>
        <w:t>.</w:t>
      </w:r>
      <w:r w:rsidR="007361FC" w:rsidRPr="00B67C61">
        <w:rPr>
          <w:rFonts w:ascii="Times New Roman" w:hAnsi="Times New Roman"/>
          <w:b/>
          <w:sz w:val="28"/>
        </w:rPr>
        <w:t>Общие положения</w:t>
      </w:r>
    </w:p>
    <w:p w:rsidR="00B67C61" w:rsidRDefault="00B67C61" w:rsidP="00B67C61">
      <w:pPr>
        <w:pStyle w:val="a3"/>
        <w:ind w:left="1080"/>
        <w:rPr>
          <w:rFonts w:ascii="Times New Roman" w:hAnsi="Times New Roman"/>
          <w:b/>
          <w:sz w:val="28"/>
        </w:rPr>
      </w:pPr>
    </w:p>
    <w:p w:rsidR="004042C3" w:rsidRDefault="00D8352F" w:rsidP="00D8352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04194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1. </w:t>
      </w:r>
      <w:r w:rsidR="00880C7F">
        <w:rPr>
          <w:rFonts w:ascii="Times New Roman" w:hAnsi="Times New Roman"/>
          <w:sz w:val="28"/>
        </w:rPr>
        <w:t>Настоящее П</w:t>
      </w:r>
      <w:r w:rsidR="007361FC">
        <w:rPr>
          <w:rFonts w:ascii="Times New Roman" w:hAnsi="Times New Roman"/>
          <w:sz w:val="28"/>
        </w:rPr>
        <w:t>оложение  разработа</w:t>
      </w:r>
      <w:r>
        <w:rPr>
          <w:rFonts w:ascii="Times New Roman" w:hAnsi="Times New Roman"/>
          <w:sz w:val="28"/>
        </w:rPr>
        <w:t xml:space="preserve">но с целью обеспечения единого </w:t>
      </w:r>
      <w:r w:rsidR="007361FC">
        <w:rPr>
          <w:rFonts w:ascii="Times New Roman" w:hAnsi="Times New Roman"/>
          <w:sz w:val="28"/>
        </w:rPr>
        <w:t xml:space="preserve">подхода к </w:t>
      </w:r>
      <w:r w:rsidR="00880C7F">
        <w:rPr>
          <w:rFonts w:ascii="Times New Roman" w:hAnsi="Times New Roman"/>
          <w:sz w:val="28"/>
        </w:rPr>
        <w:t>р</w:t>
      </w:r>
      <w:r w:rsidR="0085157A">
        <w:rPr>
          <w:rFonts w:ascii="Times New Roman" w:hAnsi="Times New Roman"/>
          <w:sz w:val="28"/>
        </w:rPr>
        <w:t xml:space="preserve">егулированию заработной платы работников в соответствии с Трудовым </w:t>
      </w:r>
      <w:r w:rsidR="00F02086">
        <w:rPr>
          <w:rFonts w:ascii="Times New Roman" w:hAnsi="Times New Roman"/>
          <w:sz w:val="28"/>
        </w:rPr>
        <w:t>К</w:t>
      </w:r>
      <w:r w:rsidR="0085157A">
        <w:rPr>
          <w:rFonts w:ascii="Times New Roman" w:hAnsi="Times New Roman"/>
          <w:sz w:val="28"/>
        </w:rPr>
        <w:t xml:space="preserve">одексом Российской Федерации, Федеральными законами и иными нормативными правовыми актами Российской Федерации, решением Липецкого городского Совета депутатов от </w:t>
      </w:r>
      <w:r w:rsidR="005A3CC2">
        <w:rPr>
          <w:rFonts w:ascii="Times New Roman" w:hAnsi="Times New Roman"/>
          <w:sz w:val="28"/>
        </w:rPr>
        <w:t xml:space="preserve">21.10.2008г.  № 894  </w:t>
      </w:r>
      <w:r w:rsidR="0085157A">
        <w:rPr>
          <w:rFonts w:ascii="Times New Roman" w:hAnsi="Times New Roman"/>
          <w:sz w:val="28"/>
        </w:rPr>
        <w:t xml:space="preserve"> </w:t>
      </w:r>
      <w:r w:rsidR="005A3CC2">
        <w:rPr>
          <w:rFonts w:ascii="Times New Roman" w:hAnsi="Times New Roman"/>
          <w:sz w:val="28"/>
        </w:rPr>
        <w:t xml:space="preserve">«О положении  </w:t>
      </w:r>
      <w:r w:rsidR="0085157A">
        <w:rPr>
          <w:rFonts w:ascii="Times New Roman" w:hAnsi="Times New Roman"/>
          <w:sz w:val="28"/>
        </w:rPr>
        <w:t>«Об о</w:t>
      </w:r>
      <w:r w:rsidR="00B67C61">
        <w:rPr>
          <w:rFonts w:ascii="Times New Roman" w:hAnsi="Times New Roman"/>
          <w:sz w:val="28"/>
        </w:rPr>
        <w:t xml:space="preserve">плате труда работников муниципальных </w:t>
      </w:r>
      <w:r w:rsidR="0085157A">
        <w:rPr>
          <w:rFonts w:ascii="Times New Roman" w:hAnsi="Times New Roman"/>
          <w:sz w:val="28"/>
        </w:rPr>
        <w:t xml:space="preserve"> учреждений города Липецка»</w:t>
      </w:r>
      <w:r w:rsidR="004E4770">
        <w:rPr>
          <w:rFonts w:ascii="Times New Roman" w:hAnsi="Times New Roman"/>
          <w:sz w:val="28"/>
        </w:rPr>
        <w:t xml:space="preserve"> (с учётом изменений)</w:t>
      </w:r>
      <w:r w:rsidR="0085157A">
        <w:rPr>
          <w:rFonts w:ascii="Times New Roman" w:hAnsi="Times New Roman"/>
          <w:sz w:val="28"/>
        </w:rPr>
        <w:t xml:space="preserve">, </w:t>
      </w:r>
      <w:r w:rsidR="005A3CC2">
        <w:rPr>
          <w:rFonts w:ascii="Times New Roman" w:hAnsi="Times New Roman"/>
          <w:sz w:val="28"/>
        </w:rPr>
        <w:t xml:space="preserve"> </w:t>
      </w:r>
      <w:r w:rsidR="00555F4F">
        <w:rPr>
          <w:rFonts w:ascii="Times New Roman" w:hAnsi="Times New Roman"/>
          <w:sz w:val="28"/>
        </w:rPr>
        <w:t>распоряжением главы города Липецка от 24.10.2008г. № 2254-р «О компенсационных и стимулирующих выплатах работникам</w:t>
      </w:r>
      <w:r w:rsidR="005A3CC2">
        <w:rPr>
          <w:rFonts w:ascii="Times New Roman" w:hAnsi="Times New Roman"/>
          <w:sz w:val="28"/>
        </w:rPr>
        <w:t xml:space="preserve"> </w:t>
      </w:r>
      <w:r w:rsidR="00555F4F">
        <w:rPr>
          <w:rFonts w:ascii="Times New Roman" w:hAnsi="Times New Roman"/>
          <w:sz w:val="28"/>
        </w:rPr>
        <w:t xml:space="preserve"> муниципальных учреждений </w:t>
      </w:r>
      <w:r w:rsidR="00232CC7">
        <w:rPr>
          <w:rFonts w:ascii="Times New Roman" w:hAnsi="Times New Roman"/>
          <w:sz w:val="28"/>
        </w:rPr>
        <w:t xml:space="preserve">образования </w:t>
      </w:r>
      <w:r w:rsidR="00555F4F">
        <w:rPr>
          <w:rFonts w:ascii="Times New Roman" w:hAnsi="Times New Roman"/>
          <w:sz w:val="28"/>
        </w:rPr>
        <w:t xml:space="preserve">города Липецка», </w:t>
      </w:r>
      <w:r w:rsidR="0085157A">
        <w:rPr>
          <w:rFonts w:ascii="Times New Roman" w:hAnsi="Times New Roman"/>
          <w:sz w:val="28"/>
        </w:rPr>
        <w:t>распоряжением главы города Липецка</w:t>
      </w:r>
      <w:r w:rsidR="00EC0D47">
        <w:rPr>
          <w:rFonts w:ascii="Times New Roman" w:hAnsi="Times New Roman"/>
          <w:sz w:val="28"/>
        </w:rPr>
        <w:t xml:space="preserve"> от 22.12.2008г.  № 2707</w:t>
      </w:r>
      <w:r w:rsidR="0085157A">
        <w:rPr>
          <w:rFonts w:ascii="Times New Roman" w:hAnsi="Times New Roman"/>
          <w:sz w:val="28"/>
        </w:rPr>
        <w:t>-р «О компенсационных и с</w:t>
      </w:r>
      <w:r w:rsidR="00EC0D47">
        <w:rPr>
          <w:rFonts w:ascii="Times New Roman" w:hAnsi="Times New Roman"/>
          <w:sz w:val="28"/>
        </w:rPr>
        <w:t xml:space="preserve">тимулирующих выплатах руководителям муниципальных учреждений </w:t>
      </w:r>
      <w:r w:rsidR="0085157A">
        <w:rPr>
          <w:rFonts w:ascii="Times New Roman" w:hAnsi="Times New Roman"/>
          <w:sz w:val="28"/>
        </w:rPr>
        <w:t xml:space="preserve"> города Липецка</w:t>
      </w:r>
      <w:r w:rsidR="00EC0D47">
        <w:rPr>
          <w:rFonts w:ascii="Times New Roman" w:hAnsi="Times New Roman"/>
          <w:sz w:val="28"/>
        </w:rPr>
        <w:t>»</w:t>
      </w:r>
      <w:r w:rsidR="002361A1">
        <w:rPr>
          <w:rFonts w:ascii="Times New Roman" w:hAnsi="Times New Roman"/>
          <w:sz w:val="28"/>
        </w:rPr>
        <w:t xml:space="preserve"> </w:t>
      </w:r>
      <w:r w:rsidR="00EC0D47">
        <w:rPr>
          <w:rFonts w:ascii="Times New Roman" w:hAnsi="Times New Roman"/>
          <w:sz w:val="28"/>
        </w:rPr>
        <w:t>(с учётом изменений</w:t>
      </w:r>
      <w:r w:rsidR="005A3CC2">
        <w:rPr>
          <w:rFonts w:ascii="Times New Roman" w:hAnsi="Times New Roman"/>
          <w:sz w:val="28"/>
        </w:rPr>
        <w:t>),</w:t>
      </w:r>
      <w:r w:rsidR="005A3CC2" w:rsidRPr="005A3CC2">
        <w:rPr>
          <w:rFonts w:ascii="Times New Roman" w:hAnsi="Times New Roman"/>
          <w:sz w:val="28"/>
        </w:rPr>
        <w:t xml:space="preserve"> </w:t>
      </w:r>
      <w:r w:rsidR="005A3CC2">
        <w:rPr>
          <w:rFonts w:ascii="Times New Roman" w:hAnsi="Times New Roman"/>
          <w:sz w:val="28"/>
        </w:rPr>
        <w:t>решением Липецкого городского Совета депутатов от 30.10.2012г. № 529 «О внесении изменений в Положение «Об оплате труда работников муниципальных  учреждений города Липецка»</w:t>
      </w:r>
      <w:r w:rsidR="00E46F7C">
        <w:rPr>
          <w:rFonts w:ascii="Times New Roman" w:hAnsi="Times New Roman"/>
          <w:sz w:val="28"/>
        </w:rPr>
        <w:t>.</w:t>
      </w:r>
    </w:p>
    <w:p w:rsidR="0085157A" w:rsidRDefault="00104194" w:rsidP="00D8352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85157A">
        <w:rPr>
          <w:rFonts w:ascii="Times New Roman" w:hAnsi="Times New Roman"/>
          <w:sz w:val="28"/>
        </w:rPr>
        <w:t xml:space="preserve">2. </w:t>
      </w:r>
      <w:r w:rsidR="004042C3">
        <w:rPr>
          <w:rFonts w:ascii="Times New Roman" w:hAnsi="Times New Roman"/>
          <w:sz w:val="28"/>
        </w:rPr>
        <w:t xml:space="preserve"> </w:t>
      </w:r>
      <w:r w:rsidR="0085157A">
        <w:rPr>
          <w:rFonts w:ascii="Times New Roman" w:hAnsi="Times New Roman"/>
          <w:sz w:val="28"/>
        </w:rPr>
        <w:t xml:space="preserve">Размер заработной платы работников МОУ ДОД ДШИ № 1 (далее Школа) </w:t>
      </w:r>
      <w:r w:rsidR="004042C3">
        <w:rPr>
          <w:rFonts w:ascii="Times New Roman" w:hAnsi="Times New Roman"/>
          <w:sz w:val="28"/>
        </w:rPr>
        <w:t xml:space="preserve"> </w:t>
      </w:r>
      <w:r w:rsidR="0085157A">
        <w:rPr>
          <w:rFonts w:ascii="Times New Roman" w:hAnsi="Times New Roman"/>
          <w:sz w:val="28"/>
        </w:rPr>
        <w:t xml:space="preserve">устанавливается исходя из должностного оклада </w:t>
      </w:r>
      <w:r w:rsidR="002361A1">
        <w:rPr>
          <w:rFonts w:ascii="Times New Roman" w:hAnsi="Times New Roman"/>
          <w:sz w:val="28"/>
        </w:rPr>
        <w:t xml:space="preserve"> </w:t>
      </w:r>
      <w:r w:rsidR="00880C7F">
        <w:rPr>
          <w:rFonts w:ascii="Times New Roman" w:hAnsi="Times New Roman"/>
          <w:sz w:val="28"/>
        </w:rPr>
        <w:t>(</w:t>
      </w:r>
      <w:r w:rsidR="0085157A">
        <w:rPr>
          <w:rFonts w:ascii="Times New Roman" w:hAnsi="Times New Roman"/>
          <w:sz w:val="28"/>
        </w:rPr>
        <w:t>тарифной ставки</w:t>
      </w:r>
      <w:r w:rsidR="00880C7F">
        <w:rPr>
          <w:rFonts w:ascii="Times New Roman" w:hAnsi="Times New Roman"/>
          <w:sz w:val="28"/>
        </w:rPr>
        <w:t>)</w:t>
      </w:r>
      <w:r w:rsidR="002361A1">
        <w:rPr>
          <w:rFonts w:ascii="Times New Roman" w:hAnsi="Times New Roman"/>
          <w:sz w:val="28"/>
        </w:rPr>
        <w:t xml:space="preserve"> </w:t>
      </w:r>
      <w:r w:rsidR="0085157A">
        <w:rPr>
          <w:rFonts w:ascii="Times New Roman" w:hAnsi="Times New Roman"/>
          <w:sz w:val="28"/>
        </w:rPr>
        <w:t xml:space="preserve"> по занимаемой должности.</w:t>
      </w:r>
    </w:p>
    <w:p w:rsidR="0085157A" w:rsidRDefault="002361A1" w:rsidP="00D8352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4042C3">
        <w:rPr>
          <w:rFonts w:ascii="Times New Roman" w:hAnsi="Times New Roman"/>
          <w:sz w:val="28"/>
        </w:rPr>
        <w:t xml:space="preserve"> </w:t>
      </w:r>
      <w:r w:rsidR="0085157A">
        <w:rPr>
          <w:rFonts w:ascii="Times New Roman" w:hAnsi="Times New Roman"/>
          <w:sz w:val="28"/>
        </w:rPr>
        <w:t>Кроме должностного оклада работникам Школы устанавливаются компенсационные и стимулирующие выплаты согласно Положению «О материальном стимулировании работников МОУ ДОД ДШИ № 1. Размер заработной платы работника, полностью отработавшего норму рабочего времени, с учётом компенсационных и стимулирующих выплат не может быть ниже минимального размера оплаты</w:t>
      </w:r>
      <w:r w:rsidR="004042C3">
        <w:rPr>
          <w:rFonts w:ascii="Times New Roman" w:hAnsi="Times New Roman"/>
          <w:sz w:val="28"/>
        </w:rPr>
        <w:t xml:space="preserve"> труда, установленного</w:t>
      </w:r>
      <w:r w:rsidR="00CA0637">
        <w:rPr>
          <w:rFonts w:ascii="Times New Roman" w:hAnsi="Times New Roman"/>
          <w:sz w:val="28"/>
        </w:rPr>
        <w:t xml:space="preserve"> действующим законодательством.</w:t>
      </w:r>
    </w:p>
    <w:p w:rsidR="00CA0637" w:rsidRDefault="00104194" w:rsidP="00D8352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CA0637">
        <w:rPr>
          <w:rFonts w:ascii="Times New Roman" w:hAnsi="Times New Roman"/>
          <w:sz w:val="28"/>
        </w:rPr>
        <w:t>3. В случаях, если заработная плата работников по вводимым условиям оплаты труда окажется ниже действующей, этим работникам за время их работы в той же должности в данном учреждении выплачивается соответствующая разница в заработной плате.</w:t>
      </w:r>
    </w:p>
    <w:p w:rsidR="00CA0637" w:rsidRDefault="00104194" w:rsidP="007361F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880C7F">
        <w:rPr>
          <w:rFonts w:ascii="Times New Roman" w:hAnsi="Times New Roman"/>
          <w:sz w:val="28"/>
        </w:rPr>
        <w:t xml:space="preserve">4. </w:t>
      </w:r>
      <w:r w:rsidR="004042C3">
        <w:rPr>
          <w:rFonts w:ascii="Times New Roman" w:hAnsi="Times New Roman"/>
          <w:sz w:val="28"/>
        </w:rPr>
        <w:t xml:space="preserve"> </w:t>
      </w:r>
      <w:r w:rsidR="00880C7F">
        <w:rPr>
          <w:rFonts w:ascii="Times New Roman" w:hAnsi="Times New Roman"/>
          <w:sz w:val="28"/>
        </w:rPr>
        <w:t>В Положении</w:t>
      </w:r>
      <w:r w:rsidR="00CA0637">
        <w:rPr>
          <w:rFonts w:ascii="Times New Roman" w:hAnsi="Times New Roman"/>
          <w:sz w:val="28"/>
        </w:rPr>
        <w:t xml:space="preserve"> используются следующие основные понятия и определения:</w:t>
      </w:r>
    </w:p>
    <w:p w:rsidR="00CA0637" w:rsidRDefault="00CA0637" w:rsidP="007361F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«профессиональные квалификационные группы» - группы профессий рабочих и должностей служащих, сформированные с учётом сферы деятельности на основе требований к профессиональной подготовке и уровню квалификации, необходимых для осуществления соответствующей профессиональной деятельности;</w:t>
      </w:r>
    </w:p>
    <w:p w:rsidR="00CA0637" w:rsidRDefault="00CA0637" w:rsidP="007361F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«выплаты компенсационного характера» - выплаты, обеспечивающие оплату труда в повышенном размере работникам Школы, занятым на тяжёлых работах, работах с вредными и (или) опасными и иными особыми условиями труда, отклоняющимися от нормативных»;</w:t>
      </w:r>
    </w:p>
    <w:p w:rsidR="00CA0637" w:rsidRDefault="00CA0637" w:rsidP="007361F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«выплаты стимулирующего характера» - выплаты, предусматриваемые системами оплаты труда Школы с целью повышения мотивации качественного труда работников и их поощрения за результаты труда.</w:t>
      </w:r>
    </w:p>
    <w:p w:rsidR="00CA0637" w:rsidRDefault="00CA0637" w:rsidP="007361FC">
      <w:pPr>
        <w:pStyle w:val="a3"/>
        <w:jc w:val="both"/>
        <w:rPr>
          <w:rFonts w:ascii="Times New Roman" w:hAnsi="Times New Roman"/>
          <w:sz w:val="28"/>
        </w:rPr>
      </w:pPr>
    </w:p>
    <w:p w:rsidR="0039748F" w:rsidRDefault="00075915" w:rsidP="00075915">
      <w:pPr>
        <w:pStyle w:val="a3"/>
        <w:rPr>
          <w:rFonts w:ascii="Times New Roman" w:hAnsi="Times New Roman"/>
          <w:b/>
          <w:sz w:val="28"/>
        </w:rPr>
      </w:pPr>
      <w:r w:rsidRPr="00075915">
        <w:rPr>
          <w:rFonts w:ascii="Times New Roman" w:hAnsi="Times New Roman"/>
          <w:b/>
          <w:sz w:val="28"/>
        </w:rPr>
        <w:t xml:space="preserve">              </w:t>
      </w:r>
      <w:r>
        <w:rPr>
          <w:rFonts w:ascii="Times New Roman" w:hAnsi="Times New Roman"/>
          <w:b/>
          <w:sz w:val="28"/>
          <w:lang w:val="en-US"/>
        </w:rPr>
        <w:t>II</w:t>
      </w:r>
      <w:r w:rsidRPr="00075915">
        <w:rPr>
          <w:rFonts w:ascii="Times New Roman" w:hAnsi="Times New Roman"/>
          <w:b/>
          <w:sz w:val="28"/>
        </w:rPr>
        <w:t>.</w:t>
      </w:r>
      <w:r w:rsidR="00CA0637">
        <w:rPr>
          <w:rFonts w:ascii="Times New Roman" w:hAnsi="Times New Roman"/>
          <w:b/>
          <w:sz w:val="28"/>
        </w:rPr>
        <w:t>Установление должностных окладов и тарифных ставок</w:t>
      </w:r>
    </w:p>
    <w:p w:rsidR="00555F4F" w:rsidRDefault="00555F4F" w:rsidP="00555F4F">
      <w:pPr>
        <w:pStyle w:val="a3"/>
        <w:ind w:left="1080"/>
        <w:rPr>
          <w:rFonts w:ascii="Times New Roman" w:hAnsi="Times New Roman"/>
          <w:b/>
          <w:sz w:val="28"/>
        </w:rPr>
      </w:pPr>
    </w:p>
    <w:p w:rsidR="00104194" w:rsidRDefault="0010419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CA0637" w:rsidRPr="00CA0637">
        <w:rPr>
          <w:rFonts w:ascii="Times New Roman" w:hAnsi="Times New Roman"/>
          <w:sz w:val="28"/>
        </w:rPr>
        <w:t>1</w:t>
      </w:r>
      <w:r w:rsidR="00CA0637">
        <w:rPr>
          <w:rFonts w:ascii="Times New Roman" w:hAnsi="Times New Roman"/>
          <w:sz w:val="28"/>
        </w:rPr>
        <w:t xml:space="preserve">. Должностные оклады работникам Школы устанавливаются согласно приложению </w:t>
      </w:r>
      <w:r w:rsidR="00CA0637">
        <w:rPr>
          <w:rFonts w:ascii="Times New Roman" w:hAnsi="Times New Roman"/>
          <w:sz w:val="28"/>
          <w:lang w:val="en-US"/>
        </w:rPr>
        <w:t>I</w:t>
      </w:r>
      <w:r w:rsidR="00CA0637">
        <w:rPr>
          <w:rFonts w:ascii="Times New Roman" w:hAnsi="Times New Roman"/>
          <w:sz w:val="28"/>
        </w:rPr>
        <w:t xml:space="preserve"> Положения «Об оплате труда работников </w:t>
      </w:r>
      <w:r w:rsidR="002361A1">
        <w:rPr>
          <w:rFonts w:ascii="Times New Roman" w:hAnsi="Times New Roman"/>
          <w:sz w:val="28"/>
        </w:rPr>
        <w:t xml:space="preserve">муниципальных </w:t>
      </w:r>
      <w:r w:rsidR="00CA0637">
        <w:rPr>
          <w:rFonts w:ascii="Times New Roman" w:hAnsi="Times New Roman"/>
          <w:sz w:val="28"/>
        </w:rPr>
        <w:t>учреждений города Липецка», приня</w:t>
      </w:r>
      <w:r w:rsidR="00FF3E28">
        <w:rPr>
          <w:rFonts w:ascii="Times New Roman" w:hAnsi="Times New Roman"/>
          <w:sz w:val="28"/>
        </w:rPr>
        <w:t>того решением Липецкого г</w:t>
      </w:r>
      <w:r w:rsidR="002361A1">
        <w:rPr>
          <w:rFonts w:ascii="Times New Roman" w:hAnsi="Times New Roman"/>
          <w:sz w:val="28"/>
        </w:rPr>
        <w:t xml:space="preserve">ородского Совета депутатов от </w:t>
      </w:r>
      <w:r w:rsidR="00393607">
        <w:rPr>
          <w:rFonts w:ascii="Times New Roman" w:hAnsi="Times New Roman"/>
          <w:sz w:val="28"/>
        </w:rPr>
        <w:t>21.10.2008г.</w:t>
      </w:r>
      <w:r w:rsidR="003B6069">
        <w:rPr>
          <w:rFonts w:ascii="Times New Roman" w:hAnsi="Times New Roman"/>
          <w:sz w:val="28"/>
        </w:rPr>
        <w:t xml:space="preserve"> № 894 </w:t>
      </w:r>
      <w:r w:rsidR="00393607">
        <w:rPr>
          <w:rFonts w:ascii="Times New Roman" w:hAnsi="Times New Roman"/>
          <w:sz w:val="28"/>
        </w:rPr>
        <w:t>(с учётом изменений)</w:t>
      </w:r>
    </w:p>
    <w:p w:rsidR="004C086B" w:rsidRDefault="00393607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4A1069">
        <w:rPr>
          <w:rFonts w:ascii="Times New Roman" w:hAnsi="Times New Roman"/>
          <w:sz w:val="28"/>
        </w:rPr>
        <w:t xml:space="preserve"> </w:t>
      </w:r>
      <w:r w:rsidR="0010419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2.</w:t>
      </w:r>
      <w:r w:rsidR="004A1069">
        <w:rPr>
          <w:rFonts w:ascii="Times New Roman" w:hAnsi="Times New Roman"/>
          <w:sz w:val="28"/>
        </w:rPr>
        <w:t xml:space="preserve">Должностные оклады общеотраслевых должностей руководителей, специалистов и служащих, единые для всех бюджетных учреждений города, устанавливаются согласно приложению № 2 Положения «Об оплате труда работников </w:t>
      </w:r>
      <w:r w:rsidR="002361A1">
        <w:rPr>
          <w:rFonts w:ascii="Times New Roman" w:hAnsi="Times New Roman"/>
          <w:sz w:val="28"/>
        </w:rPr>
        <w:t>муниципальных</w:t>
      </w:r>
      <w:r w:rsidR="004A1069">
        <w:rPr>
          <w:rFonts w:ascii="Times New Roman" w:hAnsi="Times New Roman"/>
          <w:sz w:val="28"/>
        </w:rPr>
        <w:t xml:space="preserve"> учреждений города Липецка», принятого решением </w:t>
      </w:r>
      <w:r w:rsidR="00555F4F">
        <w:rPr>
          <w:rFonts w:ascii="Times New Roman" w:hAnsi="Times New Roman"/>
          <w:sz w:val="28"/>
        </w:rPr>
        <w:t xml:space="preserve"> </w:t>
      </w:r>
      <w:r w:rsidR="004A1069">
        <w:rPr>
          <w:rFonts w:ascii="Times New Roman" w:hAnsi="Times New Roman"/>
          <w:sz w:val="28"/>
        </w:rPr>
        <w:t xml:space="preserve">Липецкого городского Совета </w:t>
      </w:r>
      <w:r w:rsidR="003B6069">
        <w:rPr>
          <w:rFonts w:ascii="Times New Roman" w:hAnsi="Times New Roman"/>
          <w:sz w:val="28"/>
        </w:rPr>
        <w:t xml:space="preserve">депутатов от 21.10.2008г.  № 894 </w:t>
      </w:r>
      <w:r w:rsidR="00555F4F">
        <w:rPr>
          <w:rFonts w:ascii="Times New Roman" w:hAnsi="Times New Roman"/>
          <w:sz w:val="28"/>
        </w:rPr>
        <w:t xml:space="preserve">  </w:t>
      </w:r>
      <w:r w:rsidR="003B6069">
        <w:rPr>
          <w:rFonts w:ascii="Times New Roman" w:hAnsi="Times New Roman"/>
          <w:sz w:val="28"/>
        </w:rPr>
        <w:t>(с учётом изменений)</w:t>
      </w:r>
      <w:r w:rsidR="004A1069">
        <w:rPr>
          <w:rFonts w:ascii="Times New Roman" w:hAnsi="Times New Roman"/>
          <w:sz w:val="28"/>
        </w:rPr>
        <w:t>.</w:t>
      </w:r>
    </w:p>
    <w:p w:rsidR="004A1069" w:rsidRDefault="0010419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4A1069">
        <w:rPr>
          <w:rFonts w:ascii="Times New Roman" w:hAnsi="Times New Roman"/>
          <w:sz w:val="28"/>
        </w:rPr>
        <w:t>3.</w:t>
      </w:r>
      <w:r w:rsidR="003B6069">
        <w:rPr>
          <w:rFonts w:ascii="Times New Roman" w:hAnsi="Times New Roman"/>
          <w:sz w:val="28"/>
        </w:rPr>
        <w:t xml:space="preserve"> </w:t>
      </w:r>
      <w:r w:rsidR="004A1069">
        <w:rPr>
          <w:rFonts w:ascii="Times New Roman" w:hAnsi="Times New Roman"/>
          <w:sz w:val="28"/>
        </w:rPr>
        <w:t xml:space="preserve"> Тарифные разряды, межразрядные тарифные коэффициенты и тарифные ставки по разрядам тарифной сетки рабочих, единые для всех бюджетных учреждений города Липецка, устанавливаются согласно приложению № 6 Положения «Об оплате труда работников </w:t>
      </w:r>
      <w:r w:rsidR="007F034B">
        <w:rPr>
          <w:rFonts w:ascii="Times New Roman" w:hAnsi="Times New Roman"/>
          <w:sz w:val="28"/>
        </w:rPr>
        <w:t>муниципальных</w:t>
      </w:r>
      <w:r w:rsidR="004A1069">
        <w:rPr>
          <w:rFonts w:ascii="Times New Roman" w:hAnsi="Times New Roman"/>
          <w:sz w:val="28"/>
        </w:rPr>
        <w:t xml:space="preserve"> учреждений города Липецка» принятого решением Липецкого городского Совета </w:t>
      </w:r>
      <w:r w:rsidR="000D05B6">
        <w:rPr>
          <w:rFonts w:ascii="Times New Roman" w:hAnsi="Times New Roman"/>
          <w:sz w:val="28"/>
        </w:rPr>
        <w:t>депутатов от 21.10.2008г. № 894 (с учётом изменений).</w:t>
      </w:r>
    </w:p>
    <w:p w:rsidR="004A1069" w:rsidRDefault="0010419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3B6069">
        <w:rPr>
          <w:rFonts w:ascii="Times New Roman" w:hAnsi="Times New Roman"/>
          <w:sz w:val="28"/>
        </w:rPr>
        <w:t xml:space="preserve">4.    Размеры </w:t>
      </w:r>
      <w:r w:rsidR="000D05B6">
        <w:rPr>
          <w:rFonts w:ascii="Times New Roman" w:hAnsi="Times New Roman"/>
          <w:sz w:val="28"/>
        </w:rPr>
        <w:t xml:space="preserve"> </w:t>
      </w:r>
      <w:r w:rsidR="003B6069">
        <w:rPr>
          <w:rFonts w:ascii="Times New Roman" w:hAnsi="Times New Roman"/>
          <w:sz w:val="28"/>
        </w:rPr>
        <w:t xml:space="preserve">должностных </w:t>
      </w:r>
      <w:r w:rsidR="000D05B6">
        <w:rPr>
          <w:rFonts w:ascii="Times New Roman" w:hAnsi="Times New Roman"/>
          <w:sz w:val="28"/>
        </w:rPr>
        <w:t xml:space="preserve"> </w:t>
      </w:r>
      <w:r w:rsidR="003B6069">
        <w:rPr>
          <w:rFonts w:ascii="Times New Roman" w:hAnsi="Times New Roman"/>
          <w:sz w:val="28"/>
        </w:rPr>
        <w:t xml:space="preserve">окладов </w:t>
      </w:r>
      <w:r w:rsidR="000D05B6">
        <w:rPr>
          <w:rFonts w:ascii="Times New Roman" w:hAnsi="Times New Roman"/>
          <w:sz w:val="28"/>
        </w:rPr>
        <w:t xml:space="preserve"> </w:t>
      </w:r>
      <w:r w:rsidR="003B6069">
        <w:rPr>
          <w:rFonts w:ascii="Times New Roman" w:hAnsi="Times New Roman"/>
          <w:sz w:val="28"/>
        </w:rPr>
        <w:t xml:space="preserve">работников </w:t>
      </w:r>
      <w:r w:rsidR="004A1069">
        <w:rPr>
          <w:rFonts w:ascii="Times New Roman" w:hAnsi="Times New Roman"/>
          <w:sz w:val="28"/>
        </w:rPr>
        <w:t xml:space="preserve"> устанавливаю</w:t>
      </w:r>
      <w:r w:rsidR="009F43CA">
        <w:rPr>
          <w:rFonts w:ascii="Times New Roman" w:hAnsi="Times New Roman"/>
          <w:sz w:val="28"/>
        </w:rPr>
        <w:t>тся  руководителем  Школы на основе требований к  профессиональной подготовке и уровню квалификации, предусмотренных Единым квалификационным справочником должностей руководителей, специалистов и служащих, и нормативными правовыми актами отраслевых министерств и ведомств, а также с учётом сложности и объема выполняемой работы.</w:t>
      </w:r>
    </w:p>
    <w:p w:rsidR="009F43CA" w:rsidRDefault="00393607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3B6069">
        <w:rPr>
          <w:rFonts w:ascii="Times New Roman" w:hAnsi="Times New Roman"/>
          <w:sz w:val="28"/>
        </w:rPr>
        <w:t>Размер должностного</w:t>
      </w:r>
      <w:r w:rsidR="009F43CA">
        <w:rPr>
          <w:rFonts w:ascii="Times New Roman" w:hAnsi="Times New Roman"/>
          <w:sz w:val="28"/>
        </w:rPr>
        <w:t xml:space="preserve"> окла</w:t>
      </w:r>
      <w:r w:rsidR="000D05B6">
        <w:rPr>
          <w:rFonts w:ascii="Times New Roman" w:hAnsi="Times New Roman"/>
          <w:sz w:val="28"/>
        </w:rPr>
        <w:t>да руководителя</w:t>
      </w:r>
      <w:r w:rsidR="003B6069">
        <w:rPr>
          <w:rFonts w:ascii="Times New Roman" w:hAnsi="Times New Roman"/>
          <w:sz w:val="28"/>
        </w:rPr>
        <w:t xml:space="preserve"> учреждения</w:t>
      </w:r>
      <w:r w:rsidR="009F43CA">
        <w:rPr>
          <w:rFonts w:ascii="Times New Roman" w:hAnsi="Times New Roman"/>
          <w:sz w:val="28"/>
        </w:rPr>
        <w:t xml:space="preserve"> </w:t>
      </w:r>
      <w:r w:rsidR="00927533">
        <w:rPr>
          <w:rFonts w:ascii="Times New Roman" w:hAnsi="Times New Roman"/>
          <w:sz w:val="28"/>
        </w:rPr>
        <w:t>устанавливае</w:t>
      </w:r>
      <w:r w:rsidR="009F43CA">
        <w:rPr>
          <w:rFonts w:ascii="Times New Roman" w:hAnsi="Times New Roman"/>
          <w:sz w:val="28"/>
        </w:rPr>
        <w:t>тся</w:t>
      </w:r>
      <w:r w:rsidR="00212D7C">
        <w:rPr>
          <w:rFonts w:ascii="Times New Roman" w:hAnsi="Times New Roman"/>
          <w:sz w:val="28"/>
        </w:rPr>
        <w:t xml:space="preserve"> </w:t>
      </w:r>
      <w:r w:rsidR="00927533">
        <w:rPr>
          <w:rFonts w:ascii="Times New Roman" w:hAnsi="Times New Roman"/>
          <w:sz w:val="28"/>
        </w:rPr>
        <w:t>департаментом</w:t>
      </w:r>
      <w:r w:rsidR="00212D7C">
        <w:rPr>
          <w:rFonts w:ascii="Times New Roman" w:hAnsi="Times New Roman"/>
          <w:sz w:val="28"/>
        </w:rPr>
        <w:t xml:space="preserve"> </w:t>
      </w:r>
      <w:r w:rsidR="000D05B6">
        <w:rPr>
          <w:rFonts w:ascii="Times New Roman" w:hAnsi="Times New Roman"/>
          <w:sz w:val="28"/>
        </w:rPr>
        <w:t xml:space="preserve">  </w:t>
      </w:r>
      <w:r w:rsidR="00212D7C">
        <w:rPr>
          <w:rFonts w:ascii="Times New Roman" w:hAnsi="Times New Roman"/>
          <w:sz w:val="28"/>
        </w:rPr>
        <w:t>культуры</w:t>
      </w:r>
      <w:r w:rsidR="000D05B6">
        <w:rPr>
          <w:rFonts w:ascii="Times New Roman" w:hAnsi="Times New Roman"/>
          <w:sz w:val="28"/>
        </w:rPr>
        <w:t xml:space="preserve"> </w:t>
      </w:r>
      <w:r w:rsidR="00212D7C">
        <w:rPr>
          <w:rFonts w:ascii="Times New Roman" w:hAnsi="Times New Roman"/>
          <w:sz w:val="28"/>
        </w:rPr>
        <w:t xml:space="preserve"> администрации города Липецка</w:t>
      </w:r>
      <w:r w:rsidR="00927533">
        <w:rPr>
          <w:rFonts w:ascii="Times New Roman" w:hAnsi="Times New Roman"/>
          <w:sz w:val="28"/>
        </w:rPr>
        <w:t xml:space="preserve"> </w:t>
      </w:r>
      <w:r w:rsidR="000D05B6">
        <w:rPr>
          <w:rFonts w:ascii="Times New Roman" w:hAnsi="Times New Roman"/>
          <w:sz w:val="28"/>
        </w:rPr>
        <w:t xml:space="preserve"> </w:t>
      </w:r>
      <w:r w:rsidR="004E4770">
        <w:rPr>
          <w:rFonts w:ascii="Times New Roman" w:hAnsi="Times New Roman"/>
          <w:sz w:val="28"/>
        </w:rPr>
        <w:t>(</w:t>
      </w:r>
      <w:r w:rsidR="00927533">
        <w:rPr>
          <w:rFonts w:ascii="Times New Roman" w:hAnsi="Times New Roman"/>
          <w:sz w:val="28"/>
        </w:rPr>
        <w:t>далее по тексту – Учредителем)</w:t>
      </w:r>
      <w:r w:rsidR="00212D7C">
        <w:rPr>
          <w:rFonts w:ascii="Times New Roman" w:hAnsi="Times New Roman"/>
          <w:sz w:val="28"/>
        </w:rPr>
        <w:t>.</w:t>
      </w:r>
    </w:p>
    <w:p w:rsidR="00212D7C" w:rsidRDefault="0010419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212D7C">
        <w:rPr>
          <w:rFonts w:ascii="Times New Roman" w:hAnsi="Times New Roman"/>
          <w:sz w:val="28"/>
        </w:rPr>
        <w:t>5. Должностные оклады по специальности работникам устанавливаются с учётом присвоенной им квалификационной категории.</w:t>
      </w:r>
    </w:p>
    <w:p w:rsidR="00212D7C" w:rsidRDefault="0010419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C1399F">
        <w:rPr>
          <w:rFonts w:ascii="Times New Roman" w:hAnsi="Times New Roman"/>
          <w:sz w:val="28"/>
        </w:rPr>
        <w:t>6</w:t>
      </w:r>
      <w:r w:rsidR="00212D7C">
        <w:rPr>
          <w:rFonts w:ascii="Times New Roman" w:hAnsi="Times New Roman"/>
          <w:sz w:val="28"/>
        </w:rPr>
        <w:t xml:space="preserve">. Руководитель Школы формирует и утверждает штатное расписание учреждения по согласованию с </w:t>
      </w:r>
      <w:r w:rsidR="00927533">
        <w:rPr>
          <w:rFonts w:ascii="Times New Roman" w:hAnsi="Times New Roman"/>
          <w:sz w:val="28"/>
        </w:rPr>
        <w:t>Учредителем.</w:t>
      </w:r>
    </w:p>
    <w:p w:rsidR="002D37D4" w:rsidRDefault="002D37D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</w:p>
    <w:p w:rsidR="002D37D4" w:rsidRPr="007F034B" w:rsidRDefault="002D37D4" w:rsidP="00FF3E28">
      <w:pPr>
        <w:pStyle w:val="a3"/>
        <w:ind w:right="-1"/>
        <w:jc w:val="both"/>
        <w:rPr>
          <w:rFonts w:ascii="Times New Roman" w:hAnsi="Times New Roman"/>
          <w:b/>
          <w:sz w:val="28"/>
        </w:rPr>
      </w:pPr>
      <w:r w:rsidRPr="002D37D4">
        <w:rPr>
          <w:rFonts w:ascii="Times New Roman" w:hAnsi="Times New Roman"/>
          <w:b/>
          <w:sz w:val="28"/>
          <w:lang w:val="en-US"/>
        </w:rPr>
        <w:t>III</w:t>
      </w:r>
      <w:r w:rsidRPr="002D37D4">
        <w:rPr>
          <w:rFonts w:ascii="Times New Roman" w:hAnsi="Times New Roman"/>
          <w:b/>
          <w:sz w:val="28"/>
        </w:rPr>
        <w:t>. Размеры и перечень видов выплат компенсационного характера</w:t>
      </w:r>
    </w:p>
    <w:p w:rsidR="00075915" w:rsidRPr="007F034B" w:rsidRDefault="00075915" w:rsidP="00FF3E28">
      <w:pPr>
        <w:pStyle w:val="a3"/>
        <w:ind w:right="-1"/>
        <w:jc w:val="both"/>
        <w:rPr>
          <w:rFonts w:ascii="Times New Roman" w:hAnsi="Times New Roman"/>
          <w:b/>
          <w:sz w:val="28"/>
        </w:rPr>
      </w:pPr>
    </w:p>
    <w:p w:rsidR="002D37D4" w:rsidRDefault="002D37D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Pr="002D37D4">
        <w:rPr>
          <w:rFonts w:ascii="Times New Roman" w:hAnsi="Times New Roman"/>
          <w:sz w:val="28"/>
        </w:rPr>
        <w:t>Размеры</w:t>
      </w:r>
      <w:r>
        <w:rPr>
          <w:rFonts w:ascii="Times New Roman" w:hAnsi="Times New Roman"/>
          <w:sz w:val="28"/>
        </w:rPr>
        <w:t xml:space="preserve"> компенсационных выплат устанавливаются исходя из сложившихся в Школе условий труда и норм законодательст</w:t>
      </w:r>
      <w:r w:rsidR="00221EA1">
        <w:rPr>
          <w:rFonts w:ascii="Times New Roman" w:hAnsi="Times New Roman"/>
          <w:sz w:val="28"/>
        </w:rPr>
        <w:t>ва, гарантирующих предоставление</w:t>
      </w:r>
      <w:r w:rsidR="00927533">
        <w:rPr>
          <w:rFonts w:ascii="Times New Roman" w:hAnsi="Times New Roman"/>
          <w:sz w:val="28"/>
        </w:rPr>
        <w:t xml:space="preserve"> указанных выплат:</w:t>
      </w:r>
    </w:p>
    <w:p w:rsidR="002D37D4" w:rsidRDefault="0010419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2D37D4">
        <w:rPr>
          <w:rFonts w:ascii="Times New Roman" w:hAnsi="Times New Roman"/>
          <w:sz w:val="28"/>
        </w:rPr>
        <w:t>1. Выплаты работникам, занятым на тяжёлых работах</w:t>
      </w:r>
      <w:r w:rsidR="00927533">
        <w:rPr>
          <w:rFonts w:ascii="Times New Roman" w:hAnsi="Times New Roman"/>
          <w:sz w:val="28"/>
        </w:rPr>
        <w:t xml:space="preserve"> - </w:t>
      </w:r>
      <w:r w:rsidR="002D37D4">
        <w:rPr>
          <w:rFonts w:ascii="Times New Roman" w:hAnsi="Times New Roman"/>
          <w:sz w:val="28"/>
        </w:rPr>
        <w:t xml:space="preserve"> до 12%</w:t>
      </w:r>
      <w:r w:rsidR="00DA6DCD">
        <w:rPr>
          <w:rFonts w:ascii="Times New Roman" w:hAnsi="Times New Roman"/>
          <w:sz w:val="28"/>
        </w:rPr>
        <w:t xml:space="preserve"> ставки</w:t>
      </w:r>
      <w:r w:rsidR="002D37D4">
        <w:rPr>
          <w:rFonts w:ascii="Times New Roman" w:hAnsi="Times New Roman"/>
          <w:sz w:val="28"/>
        </w:rPr>
        <w:t xml:space="preserve">  </w:t>
      </w:r>
      <w:r w:rsidR="00927533">
        <w:rPr>
          <w:rFonts w:ascii="Times New Roman" w:hAnsi="Times New Roman"/>
          <w:sz w:val="28"/>
        </w:rPr>
        <w:t>(</w:t>
      </w:r>
      <w:r w:rsidR="00D30F46">
        <w:rPr>
          <w:rFonts w:ascii="Times New Roman" w:hAnsi="Times New Roman"/>
          <w:sz w:val="28"/>
        </w:rPr>
        <w:t>оклада</w:t>
      </w:r>
      <w:r w:rsidR="00927533">
        <w:rPr>
          <w:rFonts w:ascii="Times New Roman" w:hAnsi="Times New Roman"/>
          <w:sz w:val="28"/>
        </w:rPr>
        <w:t>);</w:t>
      </w:r>
    </w:p>
    <w:p w:rsidR="002D37D4" w:rsidRDefault="0010419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2D37D4">
        <w:rPr>
          <w:rFonts w:ascii="Times New Roman" w:hAnsi="Times New Roman"/>
          <w:sz w:val="28"/>
        </w:rPr>
        <w:t xml:space="preserve">2. Выплаты за работу с вредными и (или) опасными условиями труда - до 12% </w:t>
      </w:r>
      <w:r w:rsidR="00DA6DCD">
        <w:rPr>
          <w:rFonts w:ascii="Times New Roman" w:hAnsi="Times New Roman"/>
          <w:sz w:val="28"/>
        </w:rPr>
        <w:t>ставки (</w:t>
      </w:r>
      <w:r w:rsidR="00D30F46">
        <w:rPr>
          <w:rFonts w:ascii="Times New Roman" w:hAnsi="Times New Roman"/>
          <w:sz w:val="28"/>
        </w:rPr>
        <w:t>оклада</w:t>
      </w:r>
      <w:r w:rsidR="00DA6DCD">
        <w:rPr>
          <w:rFonts w:ascii="Times New Roman" w:hAnsi="Times New Roman"/>
          <w:sz w:val="28"/>
        </w:rPr>
        <w:t>)</w:t>
      </w:r>
      <w:r w:rsidR="002D37D4">
        <w:rPr>
          <w:rFonts w:ascii="Times New Roman" w:hAnsi="Times New Roman"/>
          <w:sz w:val="28"/>
        </w:rPr>
        <w:t>.</w:t>
      </w:r>
    </w:p>
    <w:p w:rsidR="002D37D4" w:rsidRDefault="0010419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2D37D4">
        <w:rPr>
          <w:rFonts w:ascii="Times New Roman" w:hAnsi="Times New Roman"/>
          <w:sz w:val="28"/>
        </w:rPr>
        <w:t xml:space="preserve">3. </w:t>
      </w:r>
      <w:r w:rsidR="000D05B6">
        <w:rPr>
          <w:rFonts w:ascii="Times New Roman" w:hAnsi="Times New Roman"/>
          <w:sz w:val="28"/>
        </w:rPr>
        <w:t xml:space="preserve"> </w:t>
      </w:r>
      <w:r w:rsidR="002D37D4">
        <w:rPr>
          <w:rFonts w:ascii="Times New Roman" w:hAnsi="Times New Roman"/>
          <w:sz w:val="28"/>
        </w:rPr>
        <w:t xml:space="preserve">Выплаты за работу в условиях, отклоняющихся от нормальных </w:t>
      </w:r>
      <w:r w:rsidR="000D05B6">
        <w:rPr>
          <w:rFonts w:ascii="Times New Roman" w:hAnsi="Times New Roman"/>
          <w:sz w:val="28"/>
        </w:rPr>
        <w:t xml:space="preserve"> </w:t>
      </w:r>
      <w:r w:rsidR="00927533">
        <w:rPr>
          <w:rFonts w:ascii="Times New Roman" w:hAnsi="Times New Roman"/>
          <w:sz w:val="28"/>
        </w:rPr>
        <w:t>(в пределах фонда оплаты труда):</w:t>
      </w:r>
    </w:p>
    <w:p w:rsidR="002D37D4" w:rsidRDefault="002D37D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при выполнении работ различной квалификации;</w:t>
      </w:r>
    </w:p>
    <w:p w:rsidR="002D37D4" w:rsidRDefault="002D37D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3.2. при совмещении профессий (должностей);</w:t>
      </w:r>
    </w:p>
    <w:p w:rsidR="002D37D4" w:rsidRDefault="002D37D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при увеличении объёма работ;</w:t>
      </w:r>
    </w:p>
    <w:p w:rsidR="002D37D4" w:rsidRDefault="002D37D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расширении зон обслуживания;</w:t>
      </w:r>
    </w:p>
    <w:p w:rsidR="002D37D4" w:rsidRDefault="002D37D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 </w:t>
      </w:r>
      <w:r w:rsidR="00221EA1">
        <w:rPr>
          <w:rFonts w:ascii="Times New Roman" w:hAnsi="Times New Roman"/>
          <w:sz w:val="28"/>
        </w:rPr>
        <w:t>исполнении</w:t>
      </w:r>
      <w:r w:rsidR="00D30F46">
        <w:rPr>
          <w:rFonts w:ascii="Times New Roman" w:hAnsi="Times New Roman"/>
          <w:sz w:val="28"/>
        </w:rPr>
        <w:t xml:space="preserve"> обязанностей временно отсутствующего работника без освобождения от работы, определённой трудовым договором (ст.60.2 Трудового Кодекса Российской Федерации);</w:t>
      </w:r>
    </w:p>
    <w:p w:rsidR="00D30F46" w:rsidRDefault="00D30F46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при сверхурочной работе;</w:t>
      </w:r>
    </w:p>
    <w:p w:rsidR="00D30F46" w:rsidRDefault="00D30F46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3.7. при работе в ночное время с 22.00 до 6.00 часов - 35% </w:t>
      </w:r>
      <w:r w:rsidR="00DA6DCD">
        <w:rPr>
          <w:rFonts w:ascii="Times New Roman" w:hAnsi="Times New Roman"/>
          <w:sz w:val="28"/>
        </w:rPr>
        <w:t>ставки</w:t>
      </w:r>
      <w:r>
        <w:rPr>
          <w:rFonts w:ascii="Times New Roman" w:hAnsi="Times New Roman"/>
          <w:sz w:val="28"/>
        </w:rPr>
        <w:t xml:space="preserve"> </w:t>
      </w:r>
      <w:r w:rsidR="00DA6DCD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оклада</w:t>
      </w:r>
      <w:r w:rsidR="00DA6DCD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за каждый час работы;</w:t>
      </w:r>
    </w:p>
    <w:p w:rsidR="00D30F46" w:rsidRDefault="00D30F46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 при работе в выходные и нерабочие праздничные дни.</w:t>
      </w:r>
    </w:p>
    <w:p w:rsidR="00D30F46" w:rsidRDefault="0010419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D30F46">
        <w:rPr>
          <w:rFonts w:ascii="Times New Roman" w:hAnsi="Times New Roman"/>
          <w:sz w:val="28"/>
        </w:rPr>
        <w:t>4. Выплаты, предусмотренные подпунктами 3.6. - 3.8. на</w:t>
      </w:r>
      <w:r w:rsidR="00221EA1">
        <w:rPr>
          <w:rFonts w:ascii="Times New Roman" w:hAnsi="Times New Roman"/>
          <w:sz w:val="28"/>
        </w:rPr>
        <w:t>стоящего Положения</w:t>
      </w:r>
      <w:r w:rsidR="00D30F46">
        <w:rPr>
          <w:rFonts w:ascii="Times New Roman" w:hAnsi="Times New Roman"/>
          <w:sz w:val="28"/>
        </w:rPr>
        <w:t xml:space="preserve"> </w:t>
      </w:r>
      <w:r w:rsidR="00221EA1">
        <w:rPr>
          <w:rFonts w:ascii="Times New Roman" w:hAnsi="Times New Roman"/>
          <w:sz w:val="28"/>
        </w:rPr>
        <w:t xml:space="preserve">производятся </w:t>
      </w:r>
      <w:r w:rsidR="00D30F46">
        <w:rPr>
          <w:rFonts w:ascii="Times New Roman" w:hAnsi="Times New Roman"/>
          <w:sz w:val="28"/>
        </w:rPr>
        <w:t>в размерах, установленных Трудовым Кодексом Российской Федерации, за время фактической работы работников.</w:t>
      </w:r>
    </w:p>
    <w:p w:rsidR="00C1399F" w:rsidRDefault="007F034B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5.   </w:t>
      </w:r>
      <w:r w:rsidR="00277D71">
        <w:rPr>
          <w:rFonts w:ascii="Times New Roman" w:hAnsi="Times New Roman"/>
          <w:sz w:val="28"/>
        </w:rPr>
        <w:t>В</w:t>
      </w:r>
      <w:r w:rsidR="00F867EA">
        <w:rPr>
          <w:rFonts w:ascii="Times New Roman" w:hAnsi="Times New Roman"/>
          <w:sz w:val="28"/>
        </w:rPr>
        <w:t>ыплаты</w:t>
      </w:r>
      <w:r>
        <w:rPr>
          <w:rFonts w:ascii="Times New Roman" w:hAnsi="Times New Roman"/>
          <w:sz w:val="28"/>
        </w:rPr>
        <w:t xml:space="preserve"> молодым специалистам</w:t>
      </w:r>
      <w:r w:rsidR="006010F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(педагогическим работникам) </w:t>
      </w:r>
      <w:r w:rsidR="00F867EA">
        <w:rPr>
          <w:rFonts w:ascii="Times New Roman" w:hAnsi="Times New Roman"/>
          <w:sz w:val="28"/>
        </w:rPr>
        <w:t xml:space="preserve">производятся </w:t>
      </w:r>
      <w:r>
        <w:rPr>
          <w:rFonts w:ascii="Times New Roman" w:hAnsi="Times New Roman"/>
          <w:sz w:val="28"/>
        </w:rPr>
        <w:t xml:space="preserve">в </w:t>
      </w:r>
      <w:r w:rsidR="00277D71">
        <w:rPr>
          <w:rFonts w:ascii="Times New Roman" w:hAnsi="Times New Roman"/>
          <w:sz w:val="28"/>
        </w:rPr>
        <w:t>соответствии с Постановлением  администрации г. Липецка от 19 июля 2011г. № 867</w:t>
      </w:r>
      <w:r w:rsidR="00042CDB">
        <w:rPr>
          <w:rFonts w:ascii="Times New Roman" w:hAnsi="Times New Roman"/>
          <w:sz w:val="28"/>
        </w:rPr>
        <w:t xml:space="preserve"> </w:t>
      </w:r>
      <w:r w:rsidR="00277D71">
        <w:rPr>
          <w:rFonts w:ascii="Times New Roman" w:hAnsi="Times New Roman"/>
          <w:sz w:val="28"/>
        </w:rPr>
        <w:t>«О порядке выплат молодым специалистам, работающим в муниципальных учреждениях социально-культурной сферы города Липецка.</w:t>
      </w:r>
    </w:p>
    <w:p w:rsidR="006010F8" w:rsidRDefault="006010F8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</w:p>
    <w:p w:rsidR="00D30F46" w:rsidRDefault="00D30F46" w:rsidP="00FF3E28">
      <w:pPr>
        <w:pStyle w:val="a3"/>
        <w:ind w:right="-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IV</w:t>
      </w:r>
      <w:r>
        <w:rPr>
          <w:rFonts w:ascii="Times New Roman" w:hAnsi="Times New Roman"/>
          <w:b/>
          <w:sz w:val="28"/>
        </w:rPr>
        <w:t>. Порядок установления видов вы</w:t>
      </w:r>
      <w:r w:rsidR="007A2D04">
        <w:rPr>
          <w:rFonts w:ascii="Times New Roman" w:hAnsi="Times New Roman"/>
          <w:b/>
          <w:sz w:val="28"/>
        </w:rPr>
        <w:t>плат компенсационного характера</w:t>
      </w:r>
    </w:p>
    <w:p w:rsidR="00D30F46" w:rsidRDefault="00D30F46" w:rsidP="00FF3E28">
      <w:pPr>
        <w:pStyle w:val="a3"/>
        <w:ind w:right="-1"/>
        <w:jc w:val="both"/>
        <w:rPr>
          <w:rFonts w:ascii="Times New Roman" w:hAnsi="Times New Roman"/>
          <w:b/>
          <w:sz w:val="28"/>
        </w:rPr>
      </w:pPr>
    </w:p>
    <w:p w:rsidR="00D30F46" w:rsidRDefault="00543907" w:rsidP="002B25D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2B25D8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1.</w:t>
      </w:r>
      <w:r w:rsidR="002B25D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</w:t>
      </w:r>
      <w:r w:rsidR="00D30F46">
        <w:rPr>
          <w:rFonts w:ascii="Times New Roman" w:hAnsi="Times New Roman"/>
          <w:sz w:val="28"/>
        </w:rPr>
        <w:t xml:space="preserve">Виды выплат компенсационного характера, </w:t>
      </w:r>
      <w:r>
        <w:rPr>
          <w:rFonts w:ascii="Times New Roman" w:hAnsi="Times New Roman"/>
          <w:sz w:val="28"/>
        </w:rPr>
        <w:t xml:space="preserve"> </w:t>
      </w:r>
      <w:r w:rsidR="00D30F46">
        <w:rPr>
          <w:rFonts w:ascii="Times New Roman" w:hAnsi="Times New Roman"/>
          <w:sz w:val="28"/>
        </w:rPr>
        <w:t>входящие в систему</w:t>
      </w:r>
      <w:r w:rsidR="00042CD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</w:t>
      </w:r>
      <w:r w:rsidR="00042CDB">
        <w:rPr>
          <w:rFonts w:ascii="Times New Roman" w:hAnsi="Times New Roman"/>
          <w:sz w:val="28"/>
        </w:rPr>
        <w:t xml:space="preserve">оплаты </w:t>
      </w:r>
      <w:r>
        <w:rPr>
          <w:rFonts w:ascii="Times New Roman" w:hAnsi="Times New Roman"/>
          <w:sz w:val="28"/>
        </w:rPr>
        <w:t xml:space="preserve"> </w:t>
      </w:r>
      <w:r w:rsidR="00D3464F">
        <w:rPr>
          <w:rFonts w:ascii="Times New Roman" w:hAnsi="Times New Roman"/>
          <w:sz w:val="28"/>
        </w:rPr>
        <w:t xml:space="preserve">труда </w:t>
      </w:r>
      <w:r>
        <w:rPr>
          <w:rFonts w:ascii="Times New Roman" w:hAnsi="Times New Roman"/>
          <w:sz w:val="28"/>
        </w:rPr>
        <w:t xml:space="preserve"> </w:t>
      </w:r>
      <w:r w:rsidR="00D3464F">
        <w:rPr>
          <w:rFonts w:ascii="Times New Roman" w:hAnsi="Times New Roman"/>
          <w:sz w:val="28"/>
        </w:rPr>
        <w:t xml:space="preserve">работников, </w:t>
      </w:r>
      <w:r>
        <w:rPr>
          <w:rFonts w:ascii="Times New Roman" w:hAnsi="Times New Roman"/>
          <w:sz w:val="28"/>
        </w:rPr>
        <w:t xml:space="preserve"> </w:t>
      </w:r>
      <w:r w:rsidR="00D3464F">
        <w:rPr>
          <w:rFonts w:ascii="Times New Roman" w:hAnsi="Times New Roman"/>
          <w:sz w:val="28"/>
        </w:rPr>
        <w:t>устанавлива</w:t>
      </w:r>
      <w:r>
        <w:rPr>
          <w:rFonts w:ascii="Times New Roman" w:hAnsi="Times New Roman"/>
          <w:sz w:val="28"/>
        </w:rPr>
        <w:t>ю</w:t>
      </w:r>
      <w:r w:rsidR="00042CDB">
        <w:rPr>
          <w:rFonts w:ascii="Times New Roman" w:hAnsi="Times New Roman"/>
          <w:sz w:val="28"/>
        </w:rPr>
        <w:t>тся</w:t>
      </w:r>
      <w:r>
        <w:rPr>
          <w:rFonts w:ascii="Times New Roman" w:hAnsi="Times New Roman"/>
          <w:sz w:val="28"/>
        </w:rPr>
        <w:t xml:space="preserve"> </w:t>
      </w:r>
      <w:r w:rsidR="00042CDB"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 xml:space="preserve"> </w:t>
      </w:r>
      <w:r w:rsidR="00042CDB">
        <w:rPr>
          <w:rFonts w:ascii="Times New Roman" w:hAnsi="Times New Roman"/>
          <w:sz w:val="28"/>
        </w:rPr>
        <w:t xml:space="preserve">соответствии </w:t>
      </w:r>
      <w:r>
        <w:rPr>
          <w:rFonts w:ascii="Times New Roman" w:hAnsi="Times New Roman"/>
          <w:sz w:val="28"/>
        </w:rPr>
        <w:t xml:space="preserve">            </w:t>
      </w:r>
      <w:r w:rsidR="00A6795F">
        <w:rPr>
          <w:rFonts w:ascii="Times New Roman" w:hAnsi="Times New Roman"/>
          <w:sz w:val="28"/>
        </w:rPr>
        <w:t xml:space="preserve">с </w:t>
      </w:r>
      <w:r w:rsidR="00042CDB">
        <w:rPr>
          <w:rFonts w:ascii="Times New Roman" w:hAnsi="Times New Roman"/>
          <w:sz w:val="28"/>
        </w:rPr>
        <w:t xml:space="preserve">Перечнем, </w:t>
      </w:r>
      <w:r w:rsidR="00D3464F">
        <w:rPr>
          <w:rFonts w:ascii="Times New Roman" w:hAnsi="Times New Roman"/>
          <w:sz w:val="28"/>
        </w:rPr>
        <w:t xml:space="preserve">утвержденным </w:t>
      </w:r>
      <w:r>
        <w:rPr>
          <w:rFonts w:ascii="Times New Roman" w:hAnsi="Times New Roman"/>
          <w:sz w:val="28"/>
        </w:rPr>
        <w:t xml:space="preserve">   </w:t>
      </w:r>
      <w:r w:rsidR="00D3464F">
        <w:rPr>
          <w:rFonts w:ascii="Times New Roman" w:hAnsi="Times New Roman"/>
          <w:sz w:val="28"/>
        </w:rPr>
        <w:t>распоряжени</w:t>
      </w:r>
      <w:r w:rsidR="002A5E3B">
        <w:rPr>
          <w:rFonts w:ascii="Times New Roman" w:hAnsi="Times New Roman"/>
          <w:sz w:val="28"/>
        </w:rPr>
        <w:t xml:space="preserve">ем </w:t>
      </w:r>
      <w:r>
        <w:rPr>
          <w:rFonts w:ascii="Times New Roman" w:hAnsi="Times New Roman"/>
          <w:sz w:val="28"/>
        </w:rPr>
        <w:t xml:space="preserve">   </w:t>
      </w:r>
      <w:r w:rsidR="002A5E3B"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 xml:space="preserve"> </w:t>
      </w:r>
      <w:r w:rsidR="002A5E3B">
        <w:rPr>
          <w:rFonts w:ascii="Times New Roman" w:hAnsi="Times New Roman"/>
          <w:sz w:val="28"/>
        </w:rPr>
        <w:t xml:space="preserve">города </w:t>
      </w:r>
      <w:r>
        <w:rPr>
          <w:rFonts w:ascii="Times New Roman" w:hAnsi="Times New Roman"/>
          <w:sz w:val="28"/>
        </w:rPr>
        <w:t xml:space="preserve">  </w:t>
      </w:r>
      <w:r w:rsidR="002A5E3B">
        <w:rPr>
          <w:rFonts w:ascii="Times New Roman" w:hAnsi="Times New Roman"/>
          <w:sz w:val="28"/>
        </w:rPr>
        <w:t xml:space="preserve">Липецка </w:t>
      </w:r>
      <w:r>
        <w:rPr>
          <w:rFonts w:ascii="Times New Roman" w:hAnsi="Times New Roman"/>
          <w:sz w:val="28"/>
        </w:rPr>
        <w:t xml:space="preserve">                         от    24.10.2008г.</w:t>
      </w:r>
      <w:r w:rsidRPr="00042CD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 w:rsidR="00042CDB">
        <w:rPr>
          <w:rFonts w:ascii="Times New Roman" w:hAnsi="Times New Roman"/>
          <w:sz w:val="28"/>
        </w:rPr>
        <w:t>2254-р</w:t>
      </w:r>
      <w:r>
        <w:rPr>
          <w:rFonts w:ascii="Times New Roman" w:hAnsi="Times New Roman"/>
          <w:sz w:val="28"/>
        </w:rPr>
        <w:t xml:space="preserve"> </w:t>
      </w:r>
      <w:r w:rsidR="00D3464F">
        <w:rPr>
          <w:rFonts w:ascii="Times New Roman" w:hAnsi="Times New Roman"/>
          <w:sz w:val="28"/>
        </w:rPr>
        <w:t xml:space="preserve"> «О компенсационных и стимулирующих выплатах работникам </w:t>
      </w:r>
      <w:r w:rsidR="002A5E3B">
        <w:rPr>
          <w:rFonts w:ascii="Times New Roman" w:hAnsi="Times New Roman"/>
          <w:sz w:val="28"/>
        </w:rPr>
        <w:t>муниципальных</w:t>
      </w:r>
      <w:r w:rsidR="000D05B6">
        <w:rPr>
          <w:rFonts w:ascii="Times New Roman" w:hAnsi="Times New Roman"/>
          <w:sz w:val="28"/>
        </w:rPr>
        <w:t xml:space="preserve"> учреждений </w:t>
      </w:r>
      <w:r w:rsidR="00042CDB">
        <w:rPr>
          <w:rFonts w:ascii="Times New Roman" w:hAnsi="Times New Roman"/>
          <w:sz w:val="28"/>
        </w:rPr>
        <w:t xml:space="preserve">образования </w:t>
      </w:r>
      <w:r w:rsidR="00D3464F">
        <w:rPr>
          <w:rFonts w:ascii="Times New Roman" w:hAnsi="Times New Roman"/>
          <w:sz w:val="28"/>
        </w:rPr>
        <w:t xml:space="preserve">города Липецка», </w:t>
      </w:r>
      <w:r>
        <w:rPr>
          <w:rFonts w:ascii="Times New Roman" w:hAnsi="Times New Roman"/>
          <w:sz w:val="28"/>
        </w:rPr>
        <w:t xml:space="preserve"> </w:t>
      </w:r>
      <w:r w:rsidR="00D3464F">
        <w:rPr>
          <w:rFonts w:ascii="Times New Roman" w:hAnsi="Times New Roman"/>
          <w:sz w:val="28"/>
        </w:rPr>
        <w:t>расп</w:t>
      </w:r>
      <w:r w:rsidR="002A5E3B">
        <w:rPr>
          <w:rFonts w:ascii="Times New Roman" w:hAnsi="Times New Roman"/>
          <w:sz w:val="28"/>
        </w:rPr>
        <w:t>оряжением</w:t>
      </w:r>
      <w:r w:rsidR="000D05B6">
        <w:rPr>
          <w:rFonts w:ascii="Times New Roman" w:hAnsi="Times New Roman"/>
          <w:sz w:val="28"/>
        </w:rPr>
        <w:t xml:space="preserve"> главы города Липецка</w:t>
      </w:r>
      <w:r w:rsidR="002A5E3B">
        <w:rPr>
          <w:rFonts w:ascii="Times New Roman" w:hAnsi="Times New Roman"/>
          <w:sz w:val="28"/>
        </w:rPr>
        <w:t xml:space="preserve"> от 22.12.2008г. № 2707</w:t>
      </w:r>
      <w:r w:rsidR="00D3464F">
        <w:rPr>
          <w:rFonts w:ascii="Times New Roman" w:hAnsi="Times New Roman"/>
          <w:sz w:val="28"/>
        </w:rPr>
        <w:t>-р «</w:t>
      </w:r>
      <w:r w:rsidR="00393607">
        <w:rPr>
          <w:rFonts w:ascii="Times New Roman" w:hAnsi="Times New Roman"/>
          <w:sz w:val="28"/>
        </w:rPr>
        <w:t>О компенсационных и стимулирующих выплатах руководителям муниципальных учреждений г. Липецка</w:t>
      </w:r>
      <w:r w:rsidR="00D3464F">
        <w:rPr>
          <w:rFonts w:ascii="Times New Roman" w:hAnsi="Times New Roman"/>
          <w:sz w:val="28"/>
        </w:rPr>
        <w:t>»</w:t>
      </w:r>
      <w:r w:rsidR="00393607">
        <w:rPr>
          <w:rFonts w:ascii="Times New Roman" w:hAnsi="Times New Roman"/>
          <w:sz w:val="28"/>
        </w:rPr>
        <w:t xml:space="preserve"> (с изменениями)</w:t>
      </w:r>
      <w:r w:rsidR="00D3464F">
        <w:rPr>
          <w:rFonts w:ascii="Times New Roman" w:hAnsi="Times New Roman"/>
          <w:sz w:val="28"/>
        </w:rPr>
        <w:t>.</w:t>
      </w:r>
    </w:p>
    <w:p w:rsidR="00D3464F" w:rsidRDefault="0010419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D3464F">
        <w:rPr>
          <w:rFonts w:ascii="Times New Roman" w:hAnsi="Times New Roman"/>
          <w:sz w:val="28"/>
        </w:rPr>
        <w:t>2. Перечень работ, должностей, профессий и конкретные размеры и условия выплат компенсационного характе</w:t>
      </w:r>
      <w:r w:rsidR="002A5E3B">
        <w:rPr>
          <w:rFonts w:ascii="Times New Roman" w:hAnsi="Times New Roman"/>
          <w:sz w:val="28"/>
        </w:rPr>
        <w:t>ра устанавливаются коллективным договором</w:t>
      </w:r>
      <w:r w:rsidR="00D3464F">
        <w:rPr>
          <w:rFonts w:ascii="Times New Roman" w:hAnsi="Times New Roman"/>
          <w:sz w:val="28"/>
        </w:rPr>
        <w:t>, соглашениями, локальными нормативными актами с учётом мнения представительного органа работников.</w:t>
      </w:r>
    </w:p>
    <w:p w:rsidR="00D3464F" w:rsidRDefault="0010419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D3464F">
        <w:rPr>
          <w:rFonts w:ascii="Times New Roman" w:hAnsi="Times New Roman"/>
          <w:sz w:val="28"/>
        </w:rPr>
        <w:t>3. Размеры выплат компенсационного характера не могут быть ниже размеров, установленных трудовым законодательством и иными нормативными правовыми актами, содержащими нормы трудового права.</w:t>
      </w:r>
    </w:p>
    <w:p w:rsidR="00D3464F" w:rsidRDefault="00D3464F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</w:p>
    <w:p w:rsidR="00D3464F" w:rsidRDefault="00D3464F" w:rsidP="00FF3E28">
      <w:pPr>
        <w:pStyle w:val="a3"/>
        <w:ind w:right="-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V</w:t>
      </w:r>
      <w:r>
        <w:rPr>
          <w:rFonts w:ascii="Times New Roman" w:hAnsi="Times New Roman"/>
          <w:b/>
          <w:sz w:val="28"/>
        </w:rPr>
        <w:t xml:space="preserve">. Размеры и перечень видов </w:t>
      </w:r>
      <w:r w:rsidR="007A2D04">
        <w:rPr>
          <w:rFonts w:ascii="Times New Roman" w:hAnsi="Times New Roman"/>
          <w:b/>
          <w:sz w:val="28"/>
        </w:rPr>
        <w:t>выплат стимулирующего характера</w:t>
      </w:r>
    </w:p>
    <w:p w:rsidR="00D3464F" w:rsidRDefault="00D3464F" w:rsidP="00FF3E28">
      <w:pPr>
        <w:pStyle w:val="a3"/>
        <w:ind w:right="-1"/>
        <w:jc w:val="both"/>
        <w:rPr>
          <w:rFonts w:ascii="Times New Roman" w:hAnsi="Times New Roman"/>
          <w:b/>
          <w:sz w:val="28"/>
        </w:rPr>
      </w:pPr>
    </w:p>
    <w:p w:rsidR="00D3464F" w:rsidRDefault="00C53CC5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D3464F">
        <w:rPr>
          <w:rFonts w:ascii="Times New Roman" w:hAnsi="Times New Roman"/>
          <w:sz w:val="28"/>
        </w:rPr>
        <w:t>Работникам учреждений дополнительного образования устанавливается система следующих стимулирующих выплат в пределах фонда оплаты труда:</w:t>
      </w:r>
    </w:p>
    <w:p w:rsidR="00D3464F" w:rsidRDefault="00104194" w:rsidP="002A5E3B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2A5E3B">
        <w:rPr>
          <w:rFonts w:ascii="Times New Roman" w:hAnsi="Times New Roman"/>
          <w:sz w:val="28"/>
        </w:rPr>
        <w:t>1.</w:t>
      </w:r>
      <w:r w:rsidR="00D3464F">
        <w:rPr>
          <w:rFonts w:ascii="Times New Roman" w:hAnsi="Times New Roman"/>
          <w:sz w:val="28"/>
        </w:rPr>
        <w:t xml:space="preserve">Выплаты за интенсивность, высокие результаты труда и качество выполняемых работ - </w:t>
      </w:r>
      <w:r w:rsidR="00221EA1">
        <w:rPr>
          <w:rFonts w:ascii="Times New Roman" w:hAnsi="Times New Roman"/>
          <w:sz w:val="28"/>
        </w:rPr>
        <w:t>до 200%  должностного оклада (ставки) для руководител</w:t>
      </w:r>
      <w:r w:rsidR="00497703">
        <w:rPr>
          <w:rFonts w:ascii="Times New Roman" w:hAnsi="Times New Roman"/>
          <w:sz w:val="28"/>
        </w:rPr>
        <w:t xml:space="preserve">я учреждения, </w:t>
      </w:r>
      <w:r w:rsidR="00E46F7C">
        <w:rPr>
          <w:rFonts w:ascii="Times New Roman" w:hAnsi="Times New Roman"/>
          <w:sz w:val="28"/>
        </w:rPr>
        <w:t xml:space="preserve">- </w:t>
      </w:r>
      <w:r w:rsidR="00D3464F">
        <w:rPr>
          <w:rFonts w:ascii="Times New Roman" w:hAnsi="Times New Roman"/>
          <w:sz w:val="28"/>
        </w:rPr>
        <w:t xml:space="preserve">до </w:t>
      </w:r>
      <w:r w:rsidR="00B43D49">
        <w:rPr>
          <w:rFonts w:ascii="Times New Roman" w:hAnsi="Times New Roman"/>
          <w:sz w:val="28"/>
        </w:rPr>
        <w:t>1</w:t>
      </w:r>
      <w:r w:rsidR="00D3464F">
        <w:rPr>
          <w:rFonts w:ascii="Times New Roman" w:hAnsi="Times New Roman"/>
          <w:sz w:val="28"/>
        </w:rPr>
        <w:t>00% от должностного оклада</w:t>
      </w:r>
      <w:r w:rsidR="00B43D49">
        <w:rPr>
          <w:rFonts w:ascii="Times New Roman" w:hAnsi="Times New Roman"/>
          <w:sz w:val="28"/>
        </w:rPr>
        <w:t xml:space="preserve"> (ставки)</w:t>
      </w:r>
      <w:r w:rsidR="00497703">
        <w:rPr>
          <w:rFonts w:ascii="Times New Roman" w:hAnsi="Times New Roman"/>
          <w:sz w:val="28"/>
        </w:rPr>
        <w:t xml:space="preserve"> для сотрудников учреждения</w:t>
      </w:r>
      <w:r w:rsidR="00B43D49">
        <w:rPr>
          <w:rFonts w:ascii="Times New Roman" w:hAnsi="Times New Roman"/>
          <w:sz w:val="28"/>
        </w:rPr>
        <w:t>.</w:t>
      </w:r>
    </w:p>
    <w:p w:rsidR="00D3464F" w:rsidRDefault="0010419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</w:t>
      </w:r>
      <w:r w:rsidR="00D3464F">
        <w:rPr>
          <w:rFonts w:ascii="Times New Roman" w:hAnsi="Times New Roman"/>
          <w:sz w:val="28"/>
        </w:rPr>
        <w:t xml:space="preserve">2. </w:t>
      </w:r>
      <w:r w:rsidR="00082D38">
        <w:rPr>
          <w:rFonts w:ascii="Times New Roman" w:hAnsi="Times New Roman"/>
          <w:sz w:val="28"/>
        </w:rPr>
        <w:t xml:space="preserve"> </w:t>
      </w:r>
      <w:r w:rsidR="007A2D04">
        <w:rPr>
          <w:rFonts w:ascii="Times New Roman" w:hAnsi="Times New Roman"/>
          <w:sz w:val="28"/>
        </w:rPr>
        <w:t xml:space="preserve">За заведование отделениями - до 20% </w:t>
      </w:r>
      <w:r w:rsidR="00B43D49">
        <w:rPr>
          <w:rFonts w:ascii="Times New Roman" w:hAnsi="Times New Roman"/>
          <w:sz w:val="28"/>
        </w:rPr>
        <w:t xml:space="preserve"> от должностного оклада (ставки).</w:t>
      </w:r>
    </w:p>
    <w:p w:rsidR="007A2D04" w:rsidRDefault="0010419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7A2D04">
        <w:rPr>
          <w:rFonts w:ascii="Times New Roman" w:hAnsi="Times New Roman"/>
          <w:sz w:val="28"/>
        </w:rPr>
        <w:t>3.</w:t>
      </w:r>
      <w:r w:rsidR="00082D38">
        <w:rPr>
          <w:rFonts w:ascii="Times New Roman" w:hAnsi="Times New Roman"/>
          <w:sz w:val="28"/>
        </w:rPr>
        <w:t xml:space="preserve"> </w:t>
      </w:r>
      <w:r w:rsidR="00C53CC5">
        <w:rPr>
          <w:rFonts w:ascii="Times New Roman" w:hAnsi="Times New Roman"/>
          <w:sz w:val="28"/>
        </w:rPr>
        <w:t xml:space="preserve"> Выплаты</w:t>
      </w:r>
      <w:r w:rsidR="007A2D04">
        <w:rPr>
          <w:rFonts w:ascii="Times New Roman" w:hAnsi="Times New Roman"/>
          <w:sz w:val="28"/>
        </w:rPr>
        <w:t xml:space="preserve"> за почетное звани</w:t>
      </w:r>
      <w:r w:rsidR="00A6795F">
        <w:rPr>
          <w:rFonts w:ascii="Times New Roman" w:hAnsi="Times New Roman"/>
          <w:sz w:val="28"/>
        </w:rPr>
        <w:t>е «Заслуженный</w:t>
      </w:r>
      <w:r w:rsidR="007A2D04">
        <w:rPr>
          <w:rFonts w:ascii="Times New Roman" w:hAnsi="Times New Roman"/>
          <w:sz w:val="28"/>
        </w:rPr>
        <w:t>», учёную степ</w:t>
      </w:r>
      <w:r w:rsidR="00F46B6D">
        <w:rPr>
          <w:rFonts w:ascii="Times New Roman" w:hAnsi="Times New Roman"/>
          <w:sz w:val="28"/>
        </w:rPr>
        <w:t xml:space="preserve">ень кандидата  наук  - до </w:t>
      </w:r>
      <w:r w:rsidR="007A2D04">
        <w:rPr>
          <w:rFonts w:ascii="Times New Roman" w:hAnsi="Times New Roman"/>
          <w:sz w:val="28"/>
        </w:rPr>
        <w:t xml:space="preserve"> 30% от должностного оклада</w:t>
      </w:r>
      <w:r w:rsidR="00B43D49">
        <w:rPr>
          <w:rFonts w:ascii="Times New Roman" w:hAnsi="Times New Roman"/>
          <w:sz w:val="28"/>
        </w:rPr>
        <w:t xml:space="preserve">, </w:t>
      </w:r>
      <w:r w:rsidR="00A6795F">
        <w:rPr>
          <w:rFonts w:ascii="Times New Roman" w:hAnsi="Times New Roman"/>
          <w:sz w:val="28"/>
        </w:rPr>
        <w:t xml:space="preserve">за почётное звание «Народный»  и </w:t>
      </w:r>
      <w:r w:rsidR="00B43D49">
        <w:rPr>
          <w:rFonts w:ascii="Times New Roman" w:hAnsi="Times New Roman"/>
          <w:sz w:val="28"/>
        </w:rPr>
        <w:t>учёную степень доктора наук - в размере 50% от должностного оклада.</w:t>
      </w:r>
    </w:p>
    <w:p w:rsidR="007A2D04" w:rsidRDefault="0010419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C53CC5">
        <w:rPr>
          <w:rFonts w:ascii="Times New Roman" w:hAnsi="Times New Roman"/>
          <w:sz w:val="28"/>
        </w:rPr>
        <w:t>4. Выплаты</w:t>
      </w:r>
      <w:r w:rsidR="007A2D04">
        <w:rPr>
          <w:rFonts w:ascii="Times New Roman" w:hAnsi="Times New Roman"/>
          <w:sz w:val="28"/>
        </w:rPr>
        <w:t xml:space="preserve"> за ведение делопроизводства работникам, в функциональные обязанности которых не входит ведение делопроизводства</w:t>
      </w:r>
      <w:r w:rsidR="00497703">
        <w:rPr>
          <w:rFonts w:ascii="Times New Roman" w:hAnsi="Times New Roman"/>
          <w:sz w:val="28"/>
        </w:rPr>
        <w:t>, - до 40% оклада по занимаемой должности</w:t>
      </w:r>
      <w:r w:rsidR="007A2D04">
        <w:rPr>
          <w:rFonts w:ascii="Times New Roman" w:hAnsi="Times New Roman"/>
          <w:sz w:val="28"/>
        </w:rPr>
        <w:t>.</w:t>
      </w:r>
    </w:p>
    <w:p w:rsidR="00277D71" w:rsidRDefault="0010419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4731A9">
        <w:rPr>
          <w:rFonts w:ascii="Times New Roman" w:hAnsi="Times New Roman"/>
          <w:sz w:val="28"/>
        </w:rPr>
        <w:t>5. Преми</w:t>
      </w:r>
      <w:r w:rsidR="00277D71">
        <w:rPr>
          <w:rFonts w:ascii="Times New Roman" w:hAnsi="Times New Roman"/>
          <w:sz w:val="28"/>
        </w:rPr>
        <w:t>альные выплаты по итогам работы</w:t>
      </w:r>
      <w:r w:rsidR="000E582F">
        <w:rPr>
          <w:rFonts w:ascii="Times New Roman" w:hAnsi="Times New Roman"/>
          <w:sz w:val="28"/>
        </w:rPr>
        <w:t xml:space="preserve">  за учебный год </w:t>
      </w:r>
      <w:r w:rsidR="00277D71">
        <w:rPr>
          <w:rFonts w:ascii="Times New Roman" w:hAnsi="Times New Roman"/>
          <w:sz w:val="28"/>
        </w:rPr>
        <w:t xml:space="preserve"> и за календарный год. </w:t>
      </w:r>
    </w:p>
    <w:p w:rsidR="00277D71" w:rsidRDefault="00277D71" w:rsidP="00FF3E28">
      <w:pPr>
        <w:pStyle w:val="a3"/>
        <w:ind w:right="-1"/>
        <w:jc w:val="both"/>
        <w:rPr>
          <w:rFonts w:ascii="Times New Roman" w:hAnsi="Times New Roman"/>
          <w:b/>
          <w:sz w:val="28"/>
        </w:rPr>
      </w:pPr>
    </w:p>
    <w:p w:rsidR="007A2D04" w:rsidRDefault="007A2D04" w:rsidP="00FF3E28">
      <w:pPr>
        <w:pStyle w:val="a3"/>
        <w:ind w:right="-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VI</w:t>
      </w:r>
      <w:r>
        <w:rPr>
          <w:rFonts w:ascii="Times New Roman" w:hAnsi="Times New Roman"/>
          <w:b/>
          <w:sz w:val="28"/>
        </w:rPr>
        <w:t>. Порядок установления видов выплат стимулирующего характера</w:t>
      </w:r>
    </w:p>
    <w:p w:rsidR="007A2D04" w:rsidRDefault="007A2D04" w:rsidP="00FF3E28">
      <w:pPr>
        <w:pStyle w:val="a3"/>
        <w:ind w:right="-1"/>
        <w:jc w:val="both"/>
        <w:rPr>
          <w:rFonts w:ascii="Times New Roman" w:hAnsi="Times New Roman"/>
          <w:b/>
          <w:sz w:val="28"/>
        </w:rPr>
      </w:pPr>
    </w:p>
    <w:p w:rsidR="00C53CC5" w:rsidRDefault="00104194" w:rsidP="00C53CC5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7A2D04">
        <w:rPr>
          <w:rFonts w:ascii="Times New Roman" w:hAnsi="Times New Roman"/>
          <w:sz w:val="28"/>
        </w:rPr>
        <w:t>1. Выплаты стимулирующего характера, размеры и условия их осуществлен</w:t>
      </w:r>
      <w:r w:rsidR="004731A9">
        <w:rPr>
          <w:rFonts w:ascii="Times New Roman" w:hAnsi="Times New Roman"/>
          <w:sz w:val="28"/>
        </w:rPr>
        <w:t>ия устанавливаются коллективным договором</w:t>
      </w:r>
      <w:r w:rsidR="007A2D04">
        <w:rPr>
          <w:rFonts w:ascii="Times New Roman" w:hAnsi="Times New Roman"/>
          <w:sz w:val="28"/>
        </w:rPr>
        <w:t>, соглашениями, локальными актами, нормативными актами в соответствии с Перечнем, утвержденным распоряжением главы</w:t>
      </w:r>
      <w:r w:rsidR="004731A9">
        <w:rPr>
          <w:rFonts w:ascii="Times New Roman" w:hAnsi="Times New Roman"/>
          <w:sz w:val="28"/>
        </w:rPr>
        <w:t xml:space="preserve"> </w:t>
      </w:r>
      <w:r w:rsidR="007A2D04">
        <w:rPr>
          <w:rFonts w:ascii="Times New Roman" w:hAnsi="Times New Roman"/>
          <w:sz w:val="28"/>
        </w:rPr>
        <w:t xml:space="preserve"> города Липецка от 24.10.2008г.</w:t>
      </w:r>
      <w:r w:rsidR="004731A9">
        <w:rPr>
          <w:rFonts w:ascii="Times New Roman" w:hAnsi="Times New Roman"/>
          <w:sz w:val="28"/>
        </w:rPr>
        <w:t xml:space="preserve">   </w:t>
      </w:r>
      <w:r w:rsidR="007A2D04">
        <w:rPr>
          <w:rFonts w:ascii="Times New Roman" w:hAnsi="Times New Roman"/>
          <w:sz w:val="28"/>
        </w:rPr>
        <w:t xml:space="preserve"> </w:t>
      </w:r>
      <w:r w:rsidR="004731A9">
        <w:rPr>
          <w:rFonts w:ascii="Times New Roman" w:hAnsi="Times New Roman"/>
          <w:sz w:val="28"/>
        </w:rPr>
        <w:t xml:space="preserve">       №  </w:t>
      </w:r>
      <w:r w:rsidR="007A2D04">
        <w:rPr>
          <w:rFonts w:ascii="Times New Roman" w:hAnsi="Times New Roman"/>
          <w:sz w:val="28"/>
        </w:rPr>
        <w:t xml:space="preserve">2254-р </w:t>
      </w:r>
      <w:r w:rsidR="004731A9">
        <w:rPr>
          <w:rFonts w:ascii="Times New Roman" w:hAnsi="Times New Roman"/>
          <w:sz w:val="28"/>
        </w:rPr>
        <w:t xml:space="preserve"> </w:t>
      </w:r>
      <w:r w:rsidR="007A2D04">
        <w:rPr>
          <w:rFonts w:ascii="Times New Roman" w:hAnsi="Times New Roman"/>
          <w:sz w:val="28"/>
        </w:rPr>
        <w:t xml:space="preserve">«О компенсационных и стимулирующих выплатах работникам </w:t>
      </w:r>
      <w:r w:rsidR="004731A9">
        <w:rPr>
          <w:rFonts w:ascii="Times New Roman" w:hAnsi="Times New Roman"/>
          <w:sz w:val="28"/>
        </w:rPr>
        <w:t xml:space="preserve">муниципальных </w:t>
      </w:r>
      <w:r w:rsidR="00082D38">
        <w:rPr>
          <w:rFonts w:ascii="Times New Roman" w:hAnsi="Times New Roman"/>
          <w:sz w:val="28"/>
        </w:rPr>
        <w:t xml:space="preserve"> учреждений </w:t>
      </w:r>
      <w:r w:rsidR="002B25D8">
        <w:rPr>
          <w:rFonts w:ascii="Times New Roman" w:hAnsi="Times New Roman"/>
          <w:sz w:val="28"/>
        </w:rPr>
        <w:t xml:space="preserve"> образования </w:t>
      </w:r>
      <w:r w:rsidR="00EA34C9">
        <w:rPr>
          <w:rFonts w:ascii="Times New Roman" w:hAnsi="Times New Roman"/>
          <w:sz w:val="28"/>
        </w:rPr>
        <w:t xml:space="preserve"> города Липецка», </w:t>
      </w:r>
      <w:r w:rsidR="00A6795F">
        <w:rPr>
          <w:rFonts w:ascii="Times New Roman" w:hAnsi="Times New Roman"/>
          <w:sz w:val="28"/>
        </w:rPr>
        <w:t xml:space="preserve"> </w:t>
      </w:r>
      <w:r w:rsidR="00EA34C9">
        <w:rPr>
          <w:rFonts w:ascii="Times New Roman" w:hAnsi="Times New Roman"/>
          <w:sz w:val="28"/>
        </w:rPr>
        <w:t>распоряжением главы город</w:t>
      </w:r>
      <w:r w:rsidR="004731A9">
        <w:rPr>
          <w:rFonts w:ascii="Times New Roman" w:hAnsi="Times New Roman"/>
          <w:sz w:val="28"/>
        </w:rPr>
        <w:t>а Липецка от 22.12.2008г. № 2707</w:t>
      </w:r>
      <w:r w:rsidR="00EA34C9">
        <w:rPr>
          <w:rFonts w:ascii="Times New Roman" w:hAnsi="Times New Roman"/>
          <w:sz w:val="28"/>
        </w:rPr>
        <w:t>-р «</w:t>
      </w:r>
      <w:r w:rsidR="00C53CC5">
        <w:rPr>
          <w:rFonts w:ascii="Times New Roman" w:hAnsi="Times New Roman"/>
          <w:sz w:val="28"/>
        </w:rPr>
        <w:t>О компенсационных и стимулирующих выплатах руководителям муниципальных учреждений г. Липецка» (с изменениями).</w:t>
      </w:r>
    </w:p>
    <w:p w:rsidR="00EA34C9" w:rsidRDefault="00104194" w:rsidP="00FF3E28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EA34C9">
        <w:rPr>
          <w:rFonts w:ascii="Times New Roman" w:hAnsi="Times New Roman"/>
          <w:sz w:val="28"/>
        </w:rPr>
        <w:t>2. Премирование, выплаты стимулирующего характера работникам Школы осуществляется на основании Положения о материально</w:t>
      </w:r>
      <w:r w:rsidR="00C53CC5">
        <w:rPr>
          <w:rFonts w:ascii="Times New Roman" w:hAnsi="Times New Roman"/>
          <w:sz w:val="28"/>
        </w:rPr>
        <w:t xml:space="preserve">м стимулировании работников МОУ </w:t>
      </w:r>
      <w:r w:rsidR="00EA34C9">
        <w:rPr>
          <w:rFonts w:ascii="Times New Roman" w:hAnsi="Times New Roman"/>
          <w:sz w:val="28"/>
        </w:rPr>
        <w:t>ДОД ДШИ № 1, утвержденного руководителем учреждения и согласованного с</w:t>
      </w:r>
      <w:r w:rsidR="00082D38">
        <w:rPr>
          <w:rFonts w:ascii="Times New Roman" w:hAnsi="Times New Roman"/>
          <w:sz w:val="28"/>
        </w:rPr>
        <w:t xml:space="preserve"> Учредителем</w:t>
      </w:r>
      <w:r w:rsidR="00EA34C9">
        <w:rPr>
          <w:rFonts w:ascii="Times New Roman" w:hAnsi="Times New Roman"/>
          <w:sz w:val="28"/>
        </w:rPr>
        <w:t>,</w:t>
      </w:r>
      <w:r w:rsidR="00082D38">
        <w:rPr>
          <w:rFonts w:ascii="Times New Roman" w:hAnsi="Times New Roman"/>
          <w:sz w:val="28"/>
        </w:rPr>
        <w:t xml:space="preserve"> </w:t>
      </w:r>
      <w:r w:rsidR="00EA34C9">
        <w:rPr>
          <w:rFonts w:ascii="Times New Roman" w:hAnsi="Times New Roman"/>
          <w:sz w:val="28"/>
        </w:rPr>
        <w:t xml:space="preserve"> по установленным показателям и условиям</w:t>
      </w:r>
      <w:r w:rsidR="00C53CC5">
        <w:rPr>
          <w:rFonts w:ascii="Times New Roman" w:hAnsi="Times New Roman"/>
          <w:sz w:val="28"/>
        </w:rPr>
        <w:t>, в пределах средств, предусмотренных учреждению на оплату труда.</w:t>
      </w:r>
    </w:p>
    <w:p w:rsidR="00C1399F" w:rsidRDefault="00075915" w:rsidP="00FF3E28">
      <w:pPr>
        <w:pStyle w:val="a3"/>
        <w:ind w:right="-1"/>
        <w:jc w:val="both"/>
        <w:rPr>
          <w:rFonts w:ascii="Times New Roman" w:hAnsi="Times New Roman"/>
          <w:b/>
          <w:sz w:val="28"/>
        </w:rPr>
      </w:pPr>
      <w:r w:rsidRPr="00075915">
        <w:rPr>
          <w:rFonts w:ascii="Times New Roman" w:hAnsi="Times New Roman"/>
          <w:sz w:val="28"/>
        </w:rPr>
        <w:t xml:space="preserve">                </w:t>
      </w:r>
      <w:r w:rsidR="00EA34C9">
        <w:rPr>
          <w:rFonts w:ascii="Times New Roman" w:hAnsi="Times New Roman"/>
          <w:b/>
          <w:sz w:val="28"/>
        </w:rPr>
        <w:t xml:space="preserve"> </w:t>
      </w:r>
    </w:p>
    <w:p w:rsidR="00EA34C9" w:rsidRPr="007F034B" w:rsidRDefault="00C1399F" w:rsidP="00FF3E28">
      <w:pPr>
        <w:pStyle w:val="a3"/>
        <w:ind w:right="-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</w:t>
      </w:r>
      <w:r w:rsidR="00EA34C9">
        <w:rPr>
          <w:rFonts w:ascii="Times New Roman" w:hAnsi="Times New Roman"/>
          <w:b/>
          <w:sz w:val="28"/>
          <w:lang w:val="en-US"/>
        </w:rPr>
        <w:t>VII</w:t>
      </w:r>
      <w:r w:rsidR="00EA34C9">
        <w:rPr>
          <w:rFonts w:ascii="Times New Roman" w:hAnsi="Times New Roman"/>
          <w:b/>
          <w:sz w:val="28"/>
        </w:rPr>
        <w:t>. Формирование фонда оплаты труда Школы</w:t>
      </w:r>
    </w:p>
    <w:p w:rsidR="00075915" w:rsidRPr="007F034B" w:rsidRDefault="00075915" w:rsidP="00FF3E28">
      <w:pPr>
        <w:pStyle w:val="a3"/>
        <w:ind w:right="-1"/>
        <w:jc w:val="both"/>
        <w:rPr>
          <w:rFonts w:ascii="Times New Roman" w:hAnsi="Times New Roman"/>
          <w:b/>
          <w:sz w:val="28"/>
        </w:rPr>
      </w:pPr>
    </w:p>
    <w:p w:rsidR="00C1399F" w:rsidRDefault="00104194" w:rsidP="00082D38">
      <w:pPr>
        <w:pStyle w:val="a3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EA34C9">
        <w:rPr>
          <w:rFonts w:ascii="Times New Roman" w:hAnsi="Times New Roman"/>
          <w:sz w:val="28"/>
        </w:rPr>
        <w:t>1. Фонд оплаты труда Школы складывается</w:t>
      </w:r>
      <w:r w:rsidR="00082D38">
        <w:rPr>
          <w:rFonts w:ascii="Times New Roman" w:hAnsi="Times New Roman"/>
          <w:sz w:val="28"/>
        </w:rPr>
        <w:t xml:space="preserve"> из</w:t>
      </w:r>
      <w:r w:rsidR="00EA34C9">
        <w:rPr>
          <w:rFonts w:ascii="Times New Roman" w:hAnsi="Times New Roman"/>
          <w:sz w:val="28"/>
        </w:rPr>
        <w:t>:</w:t>
      </w:r>
    </w:p>
    <w:p w:rsidR="00EA34C9" w:rsidRDefault="00082D38" w:rsidP="00C1399F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</w:t>
      </w:r>
      <w:r w:rsidR="00EA34C9">
        <w:rPr>
          <w:rFonts w:ascii="Times New Roman" w:hAnsi="Times New Roman"/>
          <w:sz w:val="28"/>
        </w:rPr>
        <w:t xml:space="preserve"> должностных окладов </w:t>
      </w:r>
      <w:r w:rsidR="00C2691F">
        <w:rPr>
          <w:rFonts w:ascii="Times New Roman" w:hAnsi="Times New Roman"/>
          <w:sz w:val="28"/>
        </w:rPr>
        <w:t xml:space="preserve"> </w:t>
      </w:r>
      <w:r w:rsidR="00DA6DCD">
        <w:rPr>
          <w:rFonts w:ascii="Times New Roman" w:hAnsi="Times New Roman"/>
          <w:sz w:val="28"/>
        </w:rPr>
        <w:t xml:space="preserve">(ставок) </w:t>
      </w:r>
      <w:r w:rsidR="00C2691F">
        <w:rPr>
          <w:rFonts w:ascii="Times New Roman" w:hAnsi="Times New Roman"/>
          <w:sz w:val="28"/>
        </w:rPr>
        <w:t>работников муниципального учреждения;</w:t>
      </w:r>
    </w:p>
    <w:p w:rsidR="00C2691F" w:rsidRDefault="00C2691F" w:rsidP="00C1399F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C1399F">
        <w:rPr>
          <w:rFonts w:ascii="Times New Roman" w:hAnsi="Times New Roman"/>
          <w:sz w:val="28"/>
        </w:rPr>
        <w:t xml:space="preserve"> </w:t>
      </w:r>
      <w:r w:rsidR="00082D3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выплат компенсационного характера;</w:t>
      </w:r>
    </w:p>
    <w:p w:rsidR="00C2691F" w:rsidRDefault="00C2691F" w:rsidP="00C1399F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C1399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выплат стим</w:t>
      </w:r>
      <w:r w:rsidR="00082D38">
        <w:rPr>
          <w:rFonts w:ascii="Times New Roman" w:hAnsi="Times New Roman"/>
          <w:sz w:val="28"/>
        </w:rPr>
        <w:t xml:space="preserve">улирующего характера в размере </w:t>
      </w:r>
      <w:r>
        <w:rPr>
          <w:rFonts w:ascii="Times New Roman" w:hAnsi="Times New Roman"/>
          <w:sz w:val="28"/>
        </w:rPr>
        <w:t xml:space="preserve"> 20% от должностного оклада;</w:t>
      </w:r>
    </w:p>
    <w:p w:rsidR="00C2691F" w:rsidRDefault="00C2691F" w:rsidP="00C1399F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C1399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выплат на переаттестацию педагогических работников в </w:t>
      </w:r>
      <w:r w:rsidR="00082D38">
        <w:rPr>
          <w:rFonts w:ascii="Times New Roman" w:hAnsi="Times New Roman"/>
          <w:sz w:val="28"/>
        </w:rPr>
        <w:t xml:space="preserve">размере </w:t>
      </w:r>
      <w:r>
        <w:rPr>
          <w:rFonts w:ascii="Times New Roman" w:hAnsi="Times New Roman"/>
          <w:sz w:val="28"/>
        </w:rPr>
        <w:t xml:space="preserve"> 2%</w:t>
      </w:r>
      <w:r w:rsidR="00E46F7C">
        <w:rPr>
          <w:rFonts w:ascii="Times New Roman" w:hAnsi="Times New Roman"/>
          <w:sz w:val="28"/>
        </w:rPr>
        <w:t xml:space="preserve"> </w:t>
      </w:r>
      <w:r w:rsidR="00C1679A">
        <w:rPr>
          <w:rFonts w:ascii="Times New Roman" w:hAnsi="Times New Roman"/>
          <w:sz w:val="28"/>
        </w:rPr>
        <w:t xml:space="preserve"> от должностных окладов педагогических работников;</w:t>
      </w:r>
    </w:p>
    <w:p w:rsidR="00C1679A" w:rsidRDefault="00C1679A" w:rsidP="00C1399F">
      <w:pPr>
        <w:pStyle w:val="a3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082D38">
        <w:rPr>
          <w:rFonts w:ascii="Times New Roman" w:hAnsi="Times New Roman"/>
          <w:sz w:val="28"/>
        </w:rPr>
        <w:t xml:space="preserve"> </w:t>
      </w:r>
      <w:r w:rsidR="00C1399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допл</w:t>
      </w:r>
      <w:r w:rsidR="002B25D8">
        <w:rPr>
          <w:rFonts w:ascii="Times New Roman" w:hAnsi="Times New Roman"/>
          <w:sz w:val="28"/>
        </w:rPr>
        <w:t>аты до минимальной оплаты труда.</w:t>
      </w:r>
    </w:p>
    <w:p w:rsidR="00C1679A" w:rsidRPr="00EA34C9" w:rsidRDefault="00C1679A" w:rsidP="00C1399F">
      <w:pPr>
        <w:pStyle w:val="a3"/>
        <w:ind w:right="-1"/>
        <w:jc w:val="both"/>
        <w:rPr>
          <w:rFonts w:ascii="Times New Roman" w:hAnsi="Times New Roman"/>
          <w:sz w:val="28"/>
        </w:rPr>
      </w:pPr>
    </w:p>
    <w:sectPr w:rsidR="00C1679A" w:rsidRPr="00EA34C9" w:rsidSect="003974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71D0"/>
    <w:multiLevelType w:val="hybridMultilevel"/>
    <w:tmpl w:val="1DE8BE0C"/>
    <w:lvl w:ilvl="0" w:tplc="173238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0523407"/>
    <w:multiLevelType w:val="hybridMultilevel"/>
    <w:tmpl w:val="AB4AD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B1466"/>
    <w:multiLevelType w:val="hybridMultilevel"/>
    <w:tmpl w:val="F2D2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D315F"/>
    <w:multiLevelType w:val="hybridMultilevel"/>
    <w:tmpl w:val="F752AA08"/>
    <w:lvl w:ilvl="0" w:tplc="68608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4E85"/>
    <w:multiLevelType w:val="hybridMultilevel"/>
    <w:tmpl w:val="EFFC3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73DB0"/>
    <w:multiLevelType w:val="hybridMultilevel"/>
    <w:tmpl w:val="6AACEA4E"/>
    <w:lvl w:ilvl="0" w:tplc="DF3E08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9381F"/>
    <w:multiLevelType w:val="hybridMultilevel"/>
    <w:tmpl w:val="30688FDC"/>
    <w:lvl w:ilvl="0" w:tplc="75E8E9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53D59"/>
    <w:multiLevelType w:val="hybridMultilevel"/>
    <w:tmpl w:val="E2F6B83C"/>
    <w:lvl w:ilvl="0" w:tplc="D29EB838">
      <w:start w:val="1"/>
      <w:numFmt w:val="upperRoman"/>
      <w:lvlText w:val="%1."/>
      <w:lvlJc w:val="left"/>
      <w:pPr>
        <w:ind w:left="34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5" w:hanging="360"/>
      </w:pPr>
    </w:lvl>
    <w:lvl w:ilvl="2" w:tplc="0419001B" w:tentative="1">
      <w:start w:val="1"/>
      <w:numFmt w:val="lowerRoman"/>
      <w:lvlText w:val="%3."/>
      <w:lvlJc w:val="right"/>
      <w:pPr>
        <w:ind w:left="4545" w:hanging="180"/>
      </w:pPr>
    </w:lvl>
    <w:lvl w:ilvl="3" w:tplc="0419000F" w:tentative="1">
      <w:start w:val="1"/>
      <w:numFmt w:val="decimal"/>
      <w:lvlText w:val="%4."/>
      <w:lvlJc w:val="left"/>
      <w:pPr>
        <w:ind w:left="5265" w:hanging="360"/>
      </w:pPr>
    </w:lvl>
    <w:lvl w:ilvl="4" w:tplc="04190019" w:tentative="1">
      <w:start w:val="1"/>
      <w:numFmt w:val="lowerLetter"/>
      <w:lvlText w:val="%5."/>
      <w:lvlJc w:val="left"/>
      <w:pPr>
        <w:ind w:left="5985" w:hanging="360"/>
      </w:pPr>
    </w:lvl>
    <w:lvl w:ilvl="5" w:tplc="0419001B" w:tentative="1">
      <w:start w:val="1"/>
      <w:numFmt w:val="lowerRoman"/>
      <w:lvlText w:val="%6."/>
      <w:lvlJc w:val="right"/>
      <w:pPr>
        <w:ind w:left="6705" w:hanging="180"/>
      </w:pPr>
    </w:lvl>
    <w:lvl w:ilvl="6" w:tplc="0419000F" w:tentative="1">
      <w:start w:val="1"/>
      <w:numFmt w:val="decimal"/>
      <w:lvlText w:val="%7."/>
      <w:lvlJc w:val="left"/>
      <w:pPr>
        <w:ind w:left="7425" w:hanging="360"/>
      </w:pPr>
    </w:lvl>
    <w:lvl w:ilvl="7" w:tplc="04190019" w:tentative="1">
      <w:start w:val="1"/>
      <w:numFmt w:val="lowerLetter"/>
      <w:lvlText w:val="%8."/>
      <w:lvlJc w:val="left"/>
      <w:pPr>
        <w:ind w:left="8145" w:hanging="360"/>
      </w:pPr>
    </w:lvl>
    <w:lvl w:ilvl="8" w:tplc="0419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8" w15:restartNumberingAfterBreak="0">
    <w:nsid w:val="5E9261AB"/>
    <w:multiLevelType w:val="hybridMultilevel"/>
    <w:tmpl w:val="830C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6127C"/>
    <w:multiLevelType w:val="hybridMultilevel"/>
    <w:tmpl w:val="F1F87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B1F9A"/>
    <w:multiLevelType w:val="hybridMultilevel"/>
    <w:tmpl w:val="3EA805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A203BA"/>
    <w:multiLevelType w:val="hybridMultilevel"/>
    <w:tmpl w:val="CD68C828"/>
    <w:lvl w:ilvl="0" w:tplc="8D08F6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5C"/>
    <w:rsid w:val="00042CDB"/>
    <w:rsid w:val="00075915"/>
    <w:rsid w:val="00082D38"/>
    <w:rsid w:val="000D05B6"/>
    <w:rsid w:val="000E582F"/>
    <w:rsid w:val="00104194"/>
    <w:rsid w:val="001A70CA"/>
    <w:rsid w:val="001D3E84"/>
    <w:rsid w:val="00212D7C"/>
    <w:rsid w:val="00221EA1"/>
    <w:rsid w:val="00232CC7"/>
    <w:rsid w:val="002361A1"/>
    <w:rsid w:val="00277D71"/>
    <w:rsid w:val="002A5E3B"/>
    <w:rsid w:val="002B25D8"/>
    <w:rsid w:val="002B534B"/>
    <w:rsid w:val="002D37D4"/>
    <w:rsid w:val="00393607"/>
    <w:rsid w:val="0039748F"/>
    <w:rsid w:val="003B6069"/>
    <w:rsid w:val="003E2491"/>
    <w:rsid w:val="003E388C"/>
    <w:rsid w:val="004042C3"/>
    <w:rsid w:val="004731A9"/>
    <w:rsid w:val="00497703"/>
    <w:rsid w:val="004A1069"/>
    <w:rsid w:val="004C086B"/>
    <w:rsid w:val="004E4770"/>
    <w:rsid w:val="00543907"/>
    <w:rsid w:val="00555F4F"/>
    <w:rsid w:val="005A3CC2"/>
    <w:rsid w:val="005F4726"/>
    <w:rsid w:val="006010F8"/>
    <w:rsid w:val="006106C3"/>
    <w:rsid w:val="0063195C"/>
    <w:rsid w:val="00662C9B"/>
    <w:rsid w:val="006F5813"/>
    <w:rsid w:val="007361FC"/>
    <w:rsid w:val="007A2D04"/>
    <w:rsid w:val="007F034B"/>
    <w:rsid w:val="0085157A"/>
    <w:rsid w:val="00880C7F"/>
    <w:rsid w:val="00883C6A"/>
    <w:rsid w:val="00927533"/>
    <w:rsid w:val="0099699A"/>
    <w:rsid w:val="009F43CA"/>
    <w:rsid w:val="00A033B1"/>
    <w:rsid w:val="00A6795F"/>
    <w:rsid w:val="00B2130D"/>
    <w:rsid w:val="00B24B1B"/>
    <w:rsid w:val="00B43D49"/>
    <w:rsid w:val="00B67C61"/>
    <w:rsid w:val="00BC44E3"/>
    <w:rsid w:val="00C00A45"/>
    <w:rsid w:val="00C1399F"/>
    <w:rsid w:val="00C1679A"/>
    <w:rsid w:val="00C2691F"/>
    <w:rsid w:val="00C53CC5"/>
    <w:rsid w:val="00CA0637"/>
    <w:rsid w:val="00D30F46"/>
    <w:rsid w:val="00D3464F"/>
    <w:rsid w:val="00D8352F"/>
    <w:rsid w:val="00DA6DCD"/>
    <w:rsid w:val="00E46F7C"/>
    <w:rsid w:val="00EA34C9"/>
    <w:rsid w:val="00EC0D47"/>
    <w:rsid w:val="00EC664B"/>
    <w:rsid w:val="00EF41DA"/>
    <w:rsid w:val="00F02086"/>
    <w:rsid w:val="00F46B6D"/>
    <w:rsid w:val="00F52A54"/>
    <w:rsid w:val="00F73A47"/>
    <w:rsid w:val="00F867EA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5EC39-253D-4F57-AFEF-59D5CE2E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C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9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69C12-9E13-42D7-B32B-DDE5E456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SatMan</cp:lastModifiedBy>
  <cp:revision>2</cp:revision>
  <cp:lastPrinted>2012-09-06T05:15:00Z</cp:lastPrinted>
  <dcterms:created xsi:type="dcterms:W3CDTF">2019-10-21T16:10:00Z</dcterms:created>
  <dcterms:modified xsi:type="dcterms:W3CDTF">2019-10-21T16:10:00Z</dcterms:modified>
</cp:coreProperties>
</file>