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3208" w:rsidRDefault="00151E3E">
      <w:pPr>
        <w:rPr>
          <w:sz w:val="28"/>
          <w:szCs w:val="28"/>
        </w:rPr>
      </w:pPr>
      <w:r w:rsidRPr="00151E3E">
        <w:rPr>
          <w:sz w:val="28"/>
          <w:szCs w:val="28"/>
        </w:rPr>
        <w:t xml:space="preserve"> </w:t>
      </w:r>
      <w:r w:rsidR="00052A52">
        <w:rPr>
          <w:b/>
          <w:sz w:val="28"/>
          <w:szCs w:val="28"/>
        </w:rPr>
        <w:t>28</w:t>
      </w:r>
      <w:r w:rsidRPr="00151E3E">
        <w:rPr>
          <w:b/>
          <w:sz w:val="28"/>
          <w:szCs w:val="28"/>
        </w:rPr>
        <w:t xml:space="preserve"> </w:t>
      </w:r>
      <w:r w:rsidR="00052A52">
        <w:rPr>
          <w:b/>
          <w:sz w:val="28"/>
          <w:szCs w:val="28"/>
        </w:rPr>
        <w:t xml:space="preserve">сентября </w:t>
      </w:r>
      <w:r w:rsidRPr="00151E3E">
        <w:rPr>
          <w:sz w:val="28"/>
          <w:szCs w:val="28"/>
          <w:highlight w:val="yellow"/>
        </w:rPr>
        <w:t>1 ор4</w:t>
      </w:r>
      <w:r w:rsidR="00052A52">
        <w:rPr>
          <w:sz w:val="28"/>
          <w:szCs w:val="28"/>
        </w:rPr>
        <w:t xml:space="preserve"> </w:t>
      </w:r>
      <w:r w:rsidRPr="00151E3E">
        <w:rPr>
          <w:sz w:val="28"/>
          <w:szCs w:val="28"/>
        </w:rPr>
        <w:t>Сольфеджио</w:t>
      </w:r>
      <w:r w:rsidR="00052A52">
        <w:rPr>
          <w:sz w:val="28"/>
          <w:szCs w:val="28"/>
        </w:rPr>
        <w:t xml:space="preserve"> и слушание музыки</w:t>
      </w:r>
    </w:p>
    <w:p w:rsidR="00951E65" w:rsidRDefault="00951E65">
      <w:pPr>
        <w:rPr>
          <w:sz w:val="28"/>
          <w:szCs w:val="28"/>
        </w:rPr>
      </w:pPr>
      <w:r>
        <w:rPr>
          <w:sz w:val="28"/>
          <w:szCs w:val="28"/>
        </w:rPr>
        <w:t>Преподаватель: Леонова Виктория Эдуардовна</w:t>
      </w:r>
      <w:bookmarkStart w:id="0" w:name="_GoBack"/>
      <w:bookmarkEnd w:id="0"/>
    </w:p>
    <w:p w:rsidR="00151E3E" w:rsidRDefault="00151E3E">
      <w:pPr>
        <w:rPr>
          <w:sz w:val="28"/>
          <w:szCs w:val="28"/>
        </w:rPr>
      </w:pPr>
      <w:r>
        <w:rPr>
          <w:sz w:val="28"/>
          <w:szCs w:val="28"/>
        </w:rPr>
        <w:t>Тема: Ноты 2 октавы.</w:t>
      </w:r>
    </w:p>
    <w:p w:rsidR="00151E3E" w:rsidRDefault="00151E3E" w:rsidP="00151E3E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Закрепляем пройденный материал и выполняем задания. </w:t>
      </w:r>
    </w:p>
    <w:p w:rsidR="00151E3E" w:rsidRDefault="00151E3E" w:rsidP="00151E3E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Записываем новую тему и выполняем задания.</w:t>
      </w:r>
    </w:p>
    <w:p w:rsidR="00B62DEC" w:rsidRDefault="006043F5" w:rsidP="006043F5">
      <w:pPr>
        <w:rPr>
          <w:b/>
          <w:sz w:val="28"/>
          <w:szCs w:val="28"/>
        </w:rPr>
      </w:pPr>
      <w:r w:rsidRPr="00B97517">
        <w:rPr>
          <w:b/>
          <w:sz w:val="28"/>
          <w:szCs w:val="28"/>
          <w:highlight w:val="yellow"/>
        </w:rPr>
        <w:t>1.</w:t>
      </w:r>
      <w:r w:rsidR="00B62DEC" w:rsidRPr="00B97517">
        <w:rPr>
          <w:b/>
          <w:sz w:val="28"/>
          <w:szCs w:val="28"/>
          <w:highlight w:val="yellow"/>
        </w:rPr>
        <w:t>Вспоминаем</w:t>
      </w:r>
      <w:r w:rsidR="00B62DEC">
        <w:rPr>
          <w:b/>
          <w:sz w:val="28"/>
          <w:szCs w:val="28"/>
        </w:rPr>
        <w:t xml:space="preserve"> слова клавиатура, клавиши.7 основных звуков. Регистр. Октава. Ключи. Нотный стан (нотоносец). Штиль. Тактовая черта. Такт.</w:t>
      </w:r>
    </w:p>
    <w:p w:rsidR="00843C72" w:rsidRPr="00DA4E3A" w:rsidRDefault="00843C72" w:rsidP="006043F5">
      <w:pPr>
        <w:rPr>
          <w:sz w:val="28"/>
          <w:szCs w:val="28"/>
        </w:rPr>
      </w:pPr>
      <w:r w:rsidRPr="00DA4E3A">
        <w:rPr>
          <w:b/>
          <w:sz w:val="28"/>
          <w:szCs w:val="28"/>
        </w:rPr>
        <w:t>Клавиатура</w:t>
      </w:r>
      <w:r w:rsidR="00DA4E3A" w:rsidRPr="00DA4E3A">
        <w:rPr>
          <w:sz w:val="28"/>
          <w:szCs w:val="28"/>
        </w:rPr>
        <w:t xml:space="preserve">, на клавиатуре располагаются белые и черные </w:t>
      </w:r>
      <w:r w:rsidR="00DA4E3A" w:rsidRPr="00DA4E3A">
        <w:rPr>
          <w:b/>
          <w:sz w:val="28"/>
          <w:szCs w:val="28"/>
        </w:rPr>
        <w:t>клавиши</w:t>
      </w:r>
      <w:r w:rsidR="00DA4E3A" w:rsidRPr="00DA4E3A">
        <w:rPr>
          <w:sz w:val="28"/>
          <w:szCs w:val="28"/>
        </w:rPr>
        <w:t>, белые клавиши это основные звуки, а черные это изменённые белые.</w:t>
      </w:r>
    </w:p>
    <w:p w:rsidR="00843C72" w:rsidRPr="00DA4E3A" w:rsidRDefault="00843C72" w:rsidP="00843C72">
      <w:pPr>
        <w:rPr>
          <w:sz w:val="28"/>
          <w:szCs w:val="28"/>
        </w:rPr>
      </w:pPr>
      <w:r w:rsidRPr="00843C72">
        <w:rPr>
          <w:b/>
          <w:sz w:val="28"/>
          <w:szCs w:val="28"/>
        </w:rPr>
        <w:t>Регистр</w:t>
      </w:r>
      <w:r>
        <w:rPr>
          <w:sz w:val="28"/>
          <w:szCs w:val="28"/>
        </w:rPr>
        <w:t xml:space="preserve"> – высота звука. Различают – низкий регистр, средний регистр и высокий регистр.</w:t>
      </w:r>
      <w:r w:rsidR="00DA4E3A" w:rsidRPr="00DA4E3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A4E3A">
        <w:rPr>
          <w:noProof/>
          <w:sz w:val="28"/>
          <w:szCs w:val="28"/>
          <w:lang w:eastAsia="ru-RU"/>
        </w:rPr>
        <w:drawing>
          <wp:inline distT="0" distB="0" distL="0" distR="0">
            <wp:extent cx="1914525" cy="1435162"/>
            <wp:effectExtent l="0" t="0" r="0" b="0"/>
            <wp:docPr id="5" name="Рисунок 5" descr="C:\Users\Agat\Desktop\slide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gat\Desktop\slide-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766" cy="1442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3F5" w:rsidRDefault="006043F5" w:rsidP="006043F5">
      <w:pPr>
        <w:rPr>
          <w:sz w:val="28"/>
          <w:szCs w:val="28"/>
        </w:rPr>
      </w:pPr>
      <w:r w:rsidRPr="00843C72">
        <w:rPr>
          <w:b/>
          <w:sz w:val="28"/>
          <w:szCs w:val="28"/>
        </w:rPr>
        <w:t>Октава</w:t>
      </w:r>
      <w:r>
        <w:rPr>
          <w:sz w:val="28"/>
          <w:szCs w:val="28"/>
        </w:rPr>
        <w:t xml:space="preserve">  - это расстояние </w:t>
      </w:r>
      <w:r w:rsidR="00843C72">
        <w:rPr>
          <w:sz w:val="28"/>
          <w:szCs w:val="28"/>
        </w:rPr>
        <w:t xml:space="preserve">между двумя нотами одинакового названия </w:t>
      </w:r>
      <w:r w:rsidR="005405FA">
        <w:rPr>
          <w:sz w:val="28"/>
          <w:szCs w:val="28"/>
        </w:rPr>
        <w:t>(до-до).</w:t>
      </w:r>
    </w:p>
    <w:p w:rsidR="005405FA" w:rsidRDefault="005405FA" w:rsidP="006043F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962775" cy="939975"/>
            <wp:effectExtent l="0" t="0" r="0" b="0"/>
            <wp:docPr id="13" name="Рисунок 13" descr="C:\Users\Agat\Desktop\024543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gat\Desktop\0245432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683" cy="942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C72" w:rsidRDefault="00843C72" w:rsidP="006043F5">
      <w:pPr>
        <w:rPr>
          <w:sz w:val="28"/>
          <w:szCs w:val="28"/>
        </w:rPr>
      </w:pPr>
      <w:r w:rsidRPr="00843C72">
        <w:rPr>
          <w:b/>
          <w:sz w:val="28"/>
          <w:szCs w:val="28"/>
        </w:rPr>
        <w:t>Звукоряд</w:t>
      </w:r>
      <w:r>
        <w:rPr>
          <w:sz w:val="28"/>
          <w:szCs w:val="28"/>
        </w:rPr>
        <w:t xml:space="preserve"> – ряд из семи звуков подряд</w:t>
      </w:r>
      <w:r w:rsidR="00DA4E3A">
        <w:rPr>
          <w:sz w:val="28"/>
          <w:szCs w:val="28"/>
        </w:rPr>
        <w:t xml:space="preserve"> вверх или </w:t>
      </w:r>
      <w:proofErr w:type="gramStart"/>
      <w:r w:rsidR="00DA4E3A">
        <w:rPr>
          <w:sz w:val="28"/>
          <w:szCs w:val="28"/>
        </w:rPr>
        <w:t>вниз</w:t>
      </w:r>
      <w:r>
        <w:rPr>
          <w:sz w:val="28"/>
          <w:szCs w:val="28"/>
        </w:rPr>
        <w:t xml:space="preserve">  -</w:t>
      </w:r>
      <w:proofErr w:type="gramEnd"/>
      <w:r>
        <w:rPr>
          <w:sz w:val="28"/>
          <w:szCs w:val="28"/>
        </w:rPr>
        <w:t xml:space="preserve"> до ре ми фа соль ля си..</w:t>
      </w:r>
    </w:p>
    <w:p w:rsidR="0023386E" w:rsidRDefault="0023386E" w:rsidP="006043F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829050" cy="2153841"/>
            <wp:effectExtent l="0" t="0" r="0" b="0"/>
            <wp:docPr id="7" name="Рисунок 7" descr="C:\Users\Agat\Desktop\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gat\Desktop\img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005" cy="215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C72" w:rsidRDefault="00843C72" w:rsidP="006043F5">
      <w:pPr>
        <w:rPr>
          <w:sz w:val="28"/>
          <w:szCs w:val="28"/>
        </w:rPr>
      </w:pPr>
      <w:r w:rsidRPr="00843C72">
        <w:rPr>
          <w:b/>
          <w:sz w:val="28"/>
          <w:szCs w:val="28"/>
        </w:rPr>
        <w:t>2 основных ключа в музыки</w:t>
      </w:r>
      <w:r>
        <w:rPr>
          <w:sz w:val="28"/>
          <w:szCs w:val="28"/>
        </w:rPr>
        <w:t xml:space="preserve"> – скрипичный (или ключ соль), басовый (или ключ фа)</w:t>
      </w:r>
    </w:p>
    <w:p w:rsidR="00DA4E3A" w:rsidRDefault="00DA4E3A" w:rsidP="006043F5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F560E90" wp14:editId="63798E6A">
            <wp:extent cx="4476750" cy="12477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86E" w:rsidRPr="00151E3E" w:rsidRDefault="0023386E" w:rsidP="0023386E">
      <w:pPr>
        <w:rPr>
          <w:sz w:val="28"/>
          <w:szCs w:val="28"/>
        </w:rPr>
      </w:pPr>
      <w:r w:rsidRPr="00151E3E">
        <w:rPr>
          <w:sz w:val="28"/>
          <w:szCs w:val="28"/>
        </w:rPr>
        <w:t xml:space="preserve">Нарисуй у скрипичного ключа ноту </w:t>
      </w:r>
      <w:proofErr w:type="gramStart"/>
      <w:r w:rsidRPr="00151E3E">
        <w:rPr>
          <w:sz w:val="28"/>
          <w:szCs w:val="28"/>
        </w:rPr>
        <w:t>СОЛЬ .</w:t>
      </w:r>
      <w:proofErr w:type="gramEnd"/>
      <w:r w:rsidRPr="00151E3E">
        <w:rPr>
          <w:sz w:val="28"/>
          <w:szCs w:val="28"/>
        </w:rPr>
        <w:t xml:space="preserve">  У басового ключа ноту ФА . </w:t>
      </w:r>
    </w:p>
    <w:p w:rsidR="00843C72" w:rsidRDefault="00843C72" w:rsidP="00843C72">
      <w:pPr>
        <w:rPr>
          <w:sz w:val="28"/>
          <w:szCs w:val="28"/>
        </w:rPr>
      </w:pPr>
      <w:r w:rsidRPr="00843C72">
        <w:rPr>
          <w:b/>
          <w:sz w:val="28"/>
          <w:szCs w:val="28"/>
        </w:rPr>
        <w:t>Нотоносец</w:t>
      </w:r>
      <w:r>
        <w:rPr>
          <w:sz w:val="28"/>
          <w:szCs w:val="28"/>
        </w:rPr>
        <w:t xml:space="preserve"> – пять горизонтальных линий, на которых записываются ноты.</w:t>
      </w:r>
    </w:p>
    <w:p w:rsidR="0023386E" w:rsidRDefault="0023386E" w:rsidP="00843C7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581400" cy="2015134"/>
            <wp:effectExtent l="0" t="0" r="0" b="4445"/>
            <wp:docPr id="9" name="Рисунок 9" descr="C:\Users\Agat\Desktop\8785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gat\Desktop\87859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547" cy="2014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DEC" w:rsidRDefault="00B62DEC" w:rsidP="006043F5">
      <w:pPr>
        <w:rPr>
          <w:sz w:val="28"/>
          <w:szCs w:val="28"/>
        </w:rPr>
      </w:pPr>
      <w:r w:rsidRPr="00843C72">
        <w:rPr>
          <w:b/>
          <w:sz w:val="28"/>
          <w:szCs w:val="28"/>
        </w:rPr>
        <w:t>7 основных звуков</w:t>
      </w:r>
      <w:r>
        <w:rPr>
          <w:sz w:val="28"/>
          <w:szCs w:val="28"/>
        </w:rPr>
        <w:t xml:space="preserve"> – до ре ми фа соль  ля си.</w:t>
      </w:r>
    </w:p>
    <w:p w:rsidR="0023386E" w:rsidRDefault="0023386E" w:rsidP="006043F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38475" cy="2278856"/>
            <wp:effectExtent l="0" t="0" r="0" b="7620"/>
            <wp:docPr id="10" name="Рисунок 10" descr="C:\Users\Agat\Desktop\нот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gat\Desktop\нотный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852" cy="2277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DEC" w:rsidRDefault="00843C72" w:rsidP="006043F5">
      <w:pPr>
        <w:rPr>
          <w:sz w:val="28"/>
          <w:szCs w:val="28"/>
        </w:rPr>
      </w:pPr>
      <w:r w:rsidRPr="00843C72">
        <w:rPr>
          <w:b/>
          <w:sz w:val="28"/>
          <w:szCs w:val="28"/>
        </w:rPr>
        <w:t>Штиль</w:t>
      </w:r>
      <w:r>
        <w:rPr>
          <w:sz w:val="28"/>
          <w:szCs w:val="28"/>
        </w:rPr>
        <w:t xml:space="preserve"> – это палочка у ноты. До третей линейки штили пишем вверх справа, после третей линейки штиль пишется вниз слева.</w:t>
      </w:r>
    </w:p>
    <w:p w:rsidR="0023386E" w:rsidRDefault="0023386E" w:rsidP="006043F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438650" cy="666750"/>
            <wp:effectExtent l="0" t="0" r="0" b="0"/>
            <wp:docPr id="12" name="Рисунок 12" descr="C:\Users\Agat\Desktop\ad228a128ff996ca78a5fe0d822198b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gat\Desktop\ad228a128ff996ca78a5fe0d822198bf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86E" w:rsidRDefault="0023386E" w:rsidP="006043F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05325" cy="1523969"/>
            <wp:effectExtent l="0" t="0" r="0" b="635"/>
            <wp:docPr id="11" name="Рисунок 11" descr="C:\Users\Agat\Desktop\dlitelnosti-not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gat\Desktop\dlitelnosti-not-0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1523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86E" w:rsidRDefault="0023386E" w:rsidP="006043F5">
      <w:pPr>
        <w:rPr>
          <w:sz w:val="28"/>
          <w:szCs w:val="28"/>
        </w:rPr>
      </w:pPr>
      <w:r w:rsidRPr="0023386E">
        <w:rPr>
          <w:b/>
          <w:sz w:val="28"/>
          <w:szCs w:val="28"/>
        </w:rPr>
        <w:t xml:space="preserve">Такт </w:t>
      </w:r>
      <w:r>
        <w:rPr>
          <w:sz w:val="28"/>
          <w:szCs w:val="28"/>
        </w:rPr>
        <w:t xml:space="preserve">– музыкальный отрезок. </w:t>
      </w:r>
      <w:r w:rsidRPr="0023386E">
        <w:rPr>
          <w:b/>
          <w:sz w:val="28"/>
          <w:szCs w:val="28"/>
        </w:rPr>
        <w:t xml:space="preserve">Тактовая черта </w:t>
      </w:r>
      <w:r>
        <w:rPr>
          <w:sz w:val="28"/>
          <w:szCs w:val="28"/>
        </w:rPr>
        <w:t xml:space="preserve">разделяет музыкальные отрезки. В конце работы ставим </w:t>
      </w:r>
      <w:r w:rsidRPr="0023386E">
        <w:rPr>
          <w:b/>
          <w:sz w:val="28"/>
          <w:szCs w:val="28"/>
        </w:rPr>
        <w:t>две тактовые черты</w:t>
      </w:r>
      <w:r>
        <w:rPr>
          <w:sz w:val="28"/>
          <w:szCs w:val="28"/>
        </w:rPr>
        <w:t xml:space="preserve">. </w:t>
      </w:r>
    </w:p>
    <w:p w:rsidR="0023386E" w:rsidRDefault="0023386E" w:rsidP="006043F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743450" cy="3557588"/>
            <wp:effectExtent l="0" t="0" r="0" b="5080"/>
            <wp:docPr id="8" name="Рисунок 8" descr="C:\Users\Agat\Desktop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gat\Desktop\img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917" cy="3555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E3E" w:rsidRDefault="00151E3E" w:rsidP="00151E3E">
      <w:pPr>
        <w:rPr>
          <w:sz w:val="28"/>
          <w:szCs w:val="28"/>
        </w:rPr>
      </w:pPr>
      <w:r w:rsidRPr="00B97517">
        <w:rPr>
          <w:sz w:val="28"/>
          <w:szCs w:val="28"/>
          <w:highlight w:val="yellow"/>
        </w:rPr>
        <w:t xml:space="preserve">Закрепляем нотки 1 </w:t>
      </w:r>
      <w:proofErr w:type="gramStart"/>
      <w:r w:rsidRPr="00B97517">
        <w:rPr>
          <w:sz w:val="28"/>
          <w:szCs w:val="28"/>
          <w:highlight w:val="yellow"/>
        </w:rPr>
        <w:t>октавы :</w:t>
      </w:r>
      <w:proofErr w:type="gramEnd"/>
      <w:r w:rsidR="005405FA" w:rsidRPr="00B97517">
        <w:rPr>
          <w:sz w:val="28"/>
          <w:szCs w:val="28"/>
          <w:highlight w:val="yellow"/>
        </w:rPr>
        <w:t xml:space="preserve"> </w:t>
      </w:r>
      <w:r w:rsidR="005405FA" w:rsidRPr="00B97517">
        <w:rPr>
          <w:b/>
          <w:sz w:val="28"/>
          <w:szCs w:val="28"/>
          <w:highlight w:val="yellow"/>
        </w:rPr>
        <w:t>Выполнить задание</w:t>
      </w:r>
      <w:r w:rsidR="005405FA">
        <w:rPr>
          <w:sz w:val="28"/>
          <w:szCs w:val="28"/>
        </w:rPr>
        <w:t xml:space="preserve"> – подписать ноты и расставить штили, подписать ноты в песенке.</w:t>
      </w:r>
    </w:p>
    <w:p w:rsidR="00B97517" w:rsidRDefault="00B97517" w:rsidP="00151E3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95875" cy="3775902"/>
            <wp:effectExtent l="0" t="0" r="0" b="0"/>
            <wp:docPr id="15" name="Рисунок 15" descr="C:\Users\Agat\Desktop\5zsiJU4t2x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gat\Desktop\5zsiJU4t2x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468" cy="3777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3F5" w:rsidRDefault="005405FA" w:rsidP="00151E3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0F1794C" wp14:editId="5AC74029">
            <wp:extent cx="3695700" cy="2771775"/>
            <wp:effectExtent l="0" t="0" r="0" b="9525"/>
            <wp:docPr id="14" name="Рисунок 14" descr="C:\Users\Agat\Desktop\Ноты-второй-октавы-карточки-распечатать-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gat\Desktop\Ноты-второй-октавы-карточки-распечатать-0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987" cy="277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DEC" w:rsidRDefault="00B62DEC" w:rsidP="00151E3E">
      <w:pPr>
        <w:rPr>
          <w:sz w:val="28"/>
          <w:szCs w:val="28"/>
        </w:rPr>
      </w:pPr>
    </w:p>
    <w:p w:rsidR="00B62DEC" w:rsidRPr="00B62DEC" w:rsidRDefault="00B62DEC" w:rsidP="00B62DEC">
      <w:pPr>
        <w:ind w:left="360"/>
        <w:rPr>
          <w:sz w:val="28"/>
          <w:szCs w:val="28"/>
        </w:rPr>
      </w:pPr>
      <w:r w:rsidRPr="00B97517">
        <w:rPr>
          <w:b/>
          <w:sz w:val="28"/>
          <w:szCs w:val="28"/>
          <w:highlight w:val="yellow"/>
        </w:rPr>
        <w:t>2.Новая тема</w:t>
      </w:r>
      <w:r w:rsidRPr="00B97517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Ноты 2 октавы. Записываем в тетрадь.</w:t>
      </w:r>
    </w:p>
    <w:p w:rsidR="006043F5" w:rsidRDefault="006043F5" w:rsidP="00151E3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857750" cy="1295400"/>
            <wp:effectExtent l="0" t="0" r="0" b="0"/>
            <wp:docPr id="3" name="Рисунок 3" descr="C:\Users\Agat\Desktop\skripichnyi-kluch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gat\Desktop\skripichnyi-kluch-0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5FA" w:rsidRDefault="005405FA" w:rsidP="00151E3E">
      <w:pPr>
        <w:rPr>
          <w:sz w:val="28"/>
          <w:szCs w:val="28"/>
        </w:rPr>
      </w:pPr>
      <w:r w:rsidRPr="00B97517">
        <w:rPr>
          <w:b/>
          <w:sz w:val="28"/>
          <w:szCs w:val="28"/>
        </w:rPr>
        <w:lastRenderedPageBreak/>
        <w:t xml:space="preserve">Задание </w:t>
      </w:r>
      <w:r>
        <w:rPr>
          <w:sz w:val="28"/>
          <w:szCs w:val="28"/>
        </w:rPr>
        <w:t>– подписать ноты в разном порядке и расставить штили, подписать ноты в песенке.</w:t>
      </w:r>
    </w:p>
    <w:p w:rsidR="00B97517" w:rsidRDefault="00B97517" w:rsidP="00151E3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840855" cy="5045481"/>
            <wp:effectExtent l="0" t="0" r="0" b="3175"/>
            <wp:docPr id="16" name="Рисунок 16" descr="C:\Users\Agat\Desktop\kz1_lLOLE6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gat\Desktop\kz1_lLOLE6s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045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517" w:rsidRPr="00F92725" w:rsidRDefault="00B97517" w:rsidP="00151E3E">
      <w:pPr>
        <w:rPr>
          <w:b/>
          <w:sz w:val="28"/>
          <w:szCs w:val="28"/>
        </w:rPr>
      </w:pPr>
      <w:r w:rsidRPr="00F92725">
        <w:rPr>
          <w:b/>
          <w:sz w:val="28"/>
          <w:szCs w:val="28"/>
          <w:highlight w:val="yellow"/>
        </w:rPr>
        <w:t>Слушание музыки</w:t>
      </w:r>
      <w:r w:rsidRPr="00F92725">
        <w:rPr>
          <w:b/>
          <w:sz w:val="28"/>
          <w:szCs w:val="28"/>
        </w:rPr>
        <w:t xml:space="preserve"> – читать и слушать.</w:t>
      </w:r>
      <w:r w:rsidR="00F92725" w:rsidRPr="00F92725">
        <w:rPr>
          <w:b/>
          <w:sz w:val="28"/>
          <w:szCs w:val="28"/>
        </w:rPr>
        <w:t xml:space="preserve"> Выделенное выписать в тетрадь.</w:t>
      </w:r>
      <w:r w:rsidR="00F92725">
        <w:rPr>
          <w:b/>
          <w:sz w:val="28"/>
          <w:szCs w:val="28"/>
        </w:rPr>
        <w:t xml:space="preserve"> Это повтор </w:t>
      </w:r>
      <w:proofErr w:type="gramStart"/>
      <w:r w:rsidR="00F92725">
        <w:rPr>
          <w:b/>
          <w:sz w:val="28"/>
          <w:szCs w:val="28"/>
        </w:rPr>
        <w:t>поэтому  у</w:t>
      </w:r>
      <w:proofErr w:type="gramEnd"/>
      <w:r w:rsidR="00F92725">
        <w:rPr>
          <w:b/>
          <w:sz w:val="28"/>
          <w:szCs w:val="28"/>
        </w:rPr>
        <w:t xml:space="preserve"> кого написано, можете не писать, а просто читаем и повторяем)</w:t>
      </w:r>
    </w:p>
    <w:p w:rsidR="00B97517" w:rsidRDefault="00B97517" w:rsidP="00B97517">
      <w:pPr>
        <w:rPr>
          <w:sz w:val="28"/>
          <w:szCs w:val="28"/>
        </w:rPr>
      </w:pPr>
      <w:r w:rsidRPr="00B97517">
        <w:rPr>
          <w:sz w:val="28"/>
          <w:szCs w:val="28"/>
        </w:rPr>
        <w:t>На уроках</w:t>
      </w:r>
      <w:r w:rsidR="00F92725">
        <w:rPr>
          <w:sz w:val="28"/>
          <w:szCs w:val="28"/>
        </w:rPr>
        <w:t xml:space="preserve"> «Слушания музыки»</w:t>
      </w:r>
      <w:r w:rsidRPr="00B97517">
        <w:rPr>
          <w:sz w:val="28"/>
          <w:szCs w:val="28"/>
        </w:rPr>
        <w:t xml:space="preserve"> мы будем слушать много различных классических произведений и говорить о них. Будем знакомиться с творчеством композиторов, которые написали эти произведения. Узнаем, как выглядят и звучат различные музыкальные инструменты и многое другое, с чем связана музыка.  Но самое главное, что мы будем делать на уроках, – это слушать музыку. А чтобы научиться слушать музыку, для начала нужно научиться слушать тишину, уметь сосредоточиться.</w:t>
      </w:r>
    </w:p>
    <w:p w:rsidR="00B97517" w:rsidRDefault="00B97517" w:rsidP="00F92725">
      <w:pPr>
        <w:spacing w:after="0"/>
        <w:rPr>
          <w:sz w:val="28"/>
          <w:szCs w:val="28"/>
        </w:rPr>
      </w:pPr>
      <w:r w:rsidRPr="00B97517">
        <w:rPr>
          <w:sz w:val="28"/>
          <w:szCs w:val="28"/>
        </w:rPr>
        <w:t>В течение многих веков самыми громкими звуками,</w:t>
      </w:r>
      <w:r w:rsidR="00F92725">
        <w:rPr>
          <w:sz w:val="28"/>
          <w:szCs w:val="28"/>
        </w:rPr>
        <w:t xml:space="preserve"> </w:t>
      </w:r>
      <w:r w:rsidRPr="00B97517">
        <w:rPr>
          <w:sz w:val="28"/>
          <w:szCs w:val="28"/>
        </w:rPr>
        <w:t xml:space="preserve">которые человеку доводилось услышать за всю свою жизнь, были звуки колокола: радостно звенящие в честь свадьбы или победы в военном сражении, торжественно скорбящие в дни похорон или нетерпеливо бьющие набат, предупреждая об опасности (пожаре, нашествии врагов). </w:t>
      </w:r>
      <w:r w:rsidRPr="00B97517">
        <w:rPr>
          <w:sz w:val="28"/>
          <w:szCs w:val="28"/>
        </w:rPr>
        <w:lastRenderedPageBreak/>
        <w:t>Также звонили при необходимости людям собраться. В средневековом городе колокола были единственным способом сообщать время.</w:t>
      </w:r>
    </w:p>
    <w:p w:rsidR="00B97517" w:rsidRPr="00F92725" w:rsidRDefault="00B97517" w:rsidP="00F92725">
      <w:pPr>
        <w:spacing w:after="0"/>
        <w:rPr>
          <w:b/>
          <w:sz w:val="28"/>
          <w:szCs w:val="28"/>
        </w:rPr>
      </w:pPr>
      <w:r w:rsidRPr="00F92725">
        <w:rPr>
          <w:b/>
          <w:sz w:val="28"/>
          <w:szCs w:val="28"/>
        </w:rPr>
        <w:t xml:space="preserve">Звонарь – человек, который звонит в колокола </w:t>
      </w:r>
    </w:p>
    <w:p w:rsidR="00B97517" w:rsidRPr="00B97517" w:rsidRDefault="00B97517" w:rsidP="00F92725">
      <w:pPr>
        <w:spacing w:after="0"/>
        <w:rPr>
          <w:sz w:val="28"/>
          <w:szCs w:val="28"/>
        </w:rPr>
      </w:pPr>
      <w:r w:rsidRPr="00B97517">
        <w:rPr>
          <w:sz w:val="28"/>
          <w:szCs w:val="28"/>
        </w:rPr>
        <w:t xml:space="preserve">Почему именно колокол избрали средством оповещения?  Потому что он большого размера, издаёт громкие звуки, которые далеко слышны. </w:t>
      </w:r>
    </w:p>
    <w:p w:rsidR="00B97517" w:rsidRPr="00B97517" w:rsidRDefault="00B97517" w:rsidP="00F92725">
      <w:pPr>
        <w:spacing w:after="0"/>
        <w:rPr>
          <w:sz w:val="28"/>
          <w:szCs w:val="28"/>
        </w:rPr>
      </w:pPr>
      <w:r w:rsidRPr="00B97517">
        <w:rPr>
          <w:sz w:val="28"/>
          <w:szCs w:val="28"/>
        </w:rPr>
        <w:t>Колокола изготавливают из бронзы. Внутри корпуса подвешен так называемый язык – ударник. От соприкосновения его с корпусом и возникает звук. Звук имеет точную высоту, которая зависит от величины колокола</w:t>
      </w:r>
      <w:r w:rsidR="00F92725">
        <w:rPr>
          <w:sz w:val="28"/>
          <w:szCs w:val="28"/>
        </w:rPr>
        <w:t>.</w:t>
      </w:r>
      <w:r w:rsidRPr="00B97517">
        <w:rPr>
          <w:sz w:val="28"/>
          <w:szCs w:val="28"/>
        </w:rPr>
        <w:t xml:space="preserve">  Как вы думаете, звук какого колокола будет выше – маленького или большого? </w:t>
      </w:r>
      <w:r w:rsidR="00F92725">
        <w:rPr>
          <w:sz w:val="28"/>
          <w:szCs w:val="28"/>
        </w:rPr>
        <w:t>(Маленького.)</w:t>
      </w:r>
    </w:p>
    <w:p w:rsidR="00B97517" w:rsidRPr="00B97517" w:rsidRDefault="00B97517" w:rsidP="00F92725">
      <w:pPr>
        <w:spacing w:after="0"/>
        <w:rPr>
          <w:sz w:val="28"/>
          <w:szCs w:val="28"/>
        </w:rPr>
      </w:pPr>
      <w:r w:rsidRPr="00B97517">
        <w:rPr>
          <w:sz w:val="28"/>
          <w:szCs w:val="28"/>
        </w:rPr>
        <w:t xml:space="preserve">Набор разных колоколов позволяет исполнять мелодию. Специально для колоколов строятся звонницы и колокольни. Небольшие колокола просто раскачиваются, а в больших раскачивают язык, чтобы он ударялся о края. </w:t>
      </w:r>
    </w:p>
    <w:p w:rsidR="00B97517" w:rsidRPr="00F92725" w:rsidRDefault="00B97517" w:rsidP="00F92725">
      <w:pPr>
        <w:spacing w:after="0"/>
        <w:rPr>
          <w:b/>
          <w:sz w:val="28"/>
          <w:szCs w:val="28"/>
        </w:rPr>
      </w:pPr>
      <w:r w:rsidRPr="00F92725">
        <w:rPr>
          <w:b/>
          <w:sz w:val="28"/>
          <w:szCs w:val="28"/>
        </w:rPr>
        <w:t>Перезвон – это диалог, разговор колоколов</w:t>
      </w:r>
      <w:r w:rsidR="00F92725">
        <w:rPr>
          <w:b/>
          <w:sz w:val="28"/>
          <w:szCs w:val="28"/>
        </w:rPr>
        <w:t>.</w:t>
      </w:r>
      <w:r w:rsidRPr="00F92725">
        <w:rPr>
          <w:b/>
          <w:sz w:val="28"/>
          <w:szCs w:val="28"/>
        </w:rPr>
        <w:t xml:space="preserve"> </w:t>
      </w:r>
    </w:p>
    <w:p w:rsidR="00F92725" w:rsidRDefault="00B97517" w:rsidP="00F92725">
      <w:pPr>
        <w:spacing w:after="0"/>
        <w:rPr>
          <w:sz w:val="28"/>
          <w:szCs w:val="28"/>
        </w:rPr>
      </w:pPr>
      <w:r w:rsidRPr="00B97517">
        <w:rPr>
          <w:sz w:val="28"/>
          <w:szCs w:val="28"/>
        </w:rPr>
        <w:t>Самый большой колокол в мире отлит в Росси</w:t>
      </w:r>
      <w:r w:rsidR="00F92725">
        <w:rPr>
          <w:sz w:val="28"/>
          <w:szCs w:val="28"/>
        </w:rPr>
        <w:t>и</w:t>
      </w:r>
      <w:r w:rsidRPr="00B97517">
        <w:rPr>
          <w:sz w:val="28"/>
          <w:szCs w:val="28"/>
        </w:rPr>
        <w:t xml:space="preserve">. Это Царь-колокол в Московском Кремле, он весит более 200 тонн. Высота – 6 метров и диаметр – 6 метров. Имеет украшения, портреты и надписи. Во время пожара 1737 года Царь-колокол треснул, откололся кусок в 11,5 </w:t>
      </w:r>
      <w:proofErr w:type="gramStart"/>
      <w:r w:rsidRPr="00B97517">
        <w:rPr>
          <w:sz w:val="28"/>
          <w:szCs w:val="28"/>
        </w:rPr>
        <w:t>тонн .</w:t>
      </w:r>
      <w:proofErr w:type="gramEnd"/>
      <w:r w:rsidRPr="00B97517">
        <w:rPr>
          <w:sz w:val="28"/>
          <w:szCs w:val="28"/>
        </w:rPr>
        <w:t xml:space="preserve"> В 1836 году Царь-колокол установлен на постаменте около колокольни «Иван Великий» рядом с Царь-пушкой. Под тем же названием известны ещё два колокола, отлитые в начале ХVII века; последний разбился при пожаре, а его лом был использован при</w:t>
      </w:r>
      <w:r w:rsidR="00F92725">
        <w:rPr>
          <w:sz w:val="28"/>
          <w:szCs w:val="28"/>
        </w:rPr>
        <w:t xml:space="preserve"> отливке Царя-колокола. </w:t>
      </w:r>
    </w:p>
    <w:p w:rsidR="00F92725" w:rsidRPr="00F92725" w:rsidRDefault="00F92725" w:rsidP="00F9272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F92725">
        <w:rPr>
          <w:sz w:val="28"/>
          <w:szCs w:val="28"/>
        </w:rPr>
        <w:t xml:space="preserve">Мы уже знаем, что звон колоколов в начале дня может звать на службу в церковь, а точнее на утреннюю молитву. Молитвой всегда начинается день. Молясь, человек настраивается на добрые мысли и поступки. </w:t>
      </w:r>
    </w:p>
    <w:p w:rsidR="00F92725" w:rsidRDefault="00F92725" w:rsidP="00F92725">
      <w:pPr>
        <w:spacing w:after="0"/>
        <w:rPr>
          <w:sz w:val="28"/>
          <w:szCs w:val="28"/>
        </w:rPr>
      </w:pPr>
      <w:r w:rsidRPr="00F92725">
        <w:rPr>
          <w:sz w:val="28"/>
          <w:szCs w:val="28"/>
        </w:rPr>
        <w:t xml:space="preserve">У композитора </w:t>
      </w:r>
      <w:r w:rsidRPr="00F92725">
        <w:rPr>
          <w:b/>
          <w:sz w:val="28"/>
          <w:szCs w:val="28"/>
        </w:rPr>
        <w:t>П.И. Чайковского</w:t>
      </w:r>
      <w:r w:rsidRPr="00F92725">
        <w:rPr>
          <w:sz w:val="28"/>
          <w:szCs w:val="28"/>
        </w:rPr>
        <w:t xml:space="preserve"> есть </w:t>
      </w:r>
      <w:r w:rsidRPr="00F92725">
        <w:rPr>
          <w:b/>
          <w:sz w:val="28"/>
          <w:szCs w:val="28"/>
        </w:rPr>
        <w:t>сборник</w:t>
      </w:r>
      <w:r w:rsidRPr="00F92725">
        <w:rPr>
          <w:sz w:val="28"/>
          <w:szCs w:val="28"/>
        </w:rPr>
        <w:t xml:space="preserve"> небольших пьес – </w:t>
      </w:r>
      <w:r w:rsidRPr="00F92725">
        <w:rPr>
          <w:b/>
          <w:sz w:val="28"/>
          <w:szCs w:val="28"/>
        </w:rPr>
        <w:t>«Детский альбом»</w:t>
      </w:r>
      <w:r w:rsidRPr="00F92725">
        <w:rPr>
          <w:sz w:val="28"/>
          <w:szCs w:val="28"/>
        </w:rPr>
        <w:t>. Он сочинил его, когда гостил у своей сестры</w:t>
      </w:r>
      <w:r>
        <w:rPr>
          <w:sz w:val="28"/>
          <w:szCs w:val="28"/>
        </w:rPr>
        <w:t xml:space="preserve">, и посвятил племяннику </w:t>
      </w:r>
      <w:proofErr w:type="gramStart"/>
      <w:r>
        <w:rPr>
          <w:sz w:val="28"/>
          <w:szCs w:val="28"/>
        </w:rPr>
        <w:t>Володе .</w:t>
      </w:r>
      <w:proofErr w:type="gramEnd"/>
      <w:r w:rsidRPr="00F92725">
        <w:rPr>
          <w:sz w:val="28"/>
          <w:szCs w:val="28"/>
        </w:rPr>
        <w:t xml:space="preserve"> Первая пьеса называется «Утренняя молитва». Почему она стоит первая в сборнике пьес? Слушаем пьесу, а во время прослушивания подумайте, на какие добрые дела и поступки вам хочется себя настроить. Слушаем: </w:t>
      </w:r>
    </w:p>
    <w:p w:rsidR="00F92725" w:rsidRPr="00F92725" w:rsidRDefault="00F92725" w:rsidP="00F92725">
      <w:pPr>
        <w:spacing w:after="0"/>
        <w:rPr>
          <w:sz w:val="28"/>
          <w:szCs w:val="28"/>
        </w:rPr>
      </w:pPr>
      <w:r w:rsidRPr="00F92725">
        <w:rPr>
          <w:sz w:val="28"/>
          <w:szCs w:val="28"/>
        </w:rPr>
        <w:t xml:space="preserve">П.И. Чайковский. </w:t>
      </w:r>
      <w:r w:rsidRPr="00F92725">
        <w:rPr>
          <w:b/>
          <w:sz w:val="28"/>
          <w:szCs w:val="28"/>
        </w:rPr>
        <w:t>«Утренняя молитва»</w:t>
      </w:r>
      <w:r w:rsidRPr="00F92725">
        <w:rPr>
          <w:sz w:val="28"/>
          <w:szCs w:val="28"/>
        </w:rPr>
        <w:t xml:space="preserve"> </w:t>
      </w:r>
    </w:p>
    <w:p w:rsidR="00F92725" w:rsidRPr="00F92725" w:rsidRDefault="00F92725" w:rsidP="00F92725">
      <w:pPr>
        <w:spacing w:after="0"/>
        <w:rPr>
          <w:sz w:val="28"/>
          <w:szCs w:val="28"/>
        </w:rPr>
      </w:pPr>
      <w:r w:rsidRPr="00F92725">
        <w:rPr>
          <w:sz w:val="28"/>
          <w:szCs w:val="28"/>
        </w:rPr>
        <w:t xml:space="preserve">. Расскажите о своих мыслях: что вы можете сказать о музыке, её настроении? </w:t>
      </w:r>
    </w:p>
    <w:p w:rsidR="00F92725" w:rsidRPr="00F92725" w:rsidRDefault="00F92725" w:rsidP="00F92725">
      <w:pPr>
        <w:spacing w:after="0"/>
        <w:rPr>
          <w:sz w:val="28"/>
          <w:szCs w:val="28"/>
        </w:rPr>
      </w:pPr>
      <w:r w:rsidRPr="00F92725">
        <w:rPr>
          <w:sz w:val="28"/>
          <w:szCs w:val="28"/>
        </w:rPr>
        <w:t xml:space="preserve">. Как вы думаете, кто мог исполнять музыку в церкви, чтобы помочь посетителям окунуться в атмосферу доброты? </w:t>
      </w:r>
    </w:p>
    <w:p w:rsidR="00F92725" w:rsidRPr="00F92725" w:rsidRDefault="00F92725" w:rsidP="00F92725">
      <w:pPr>
        <w:spacing w:after="0"/>
        <w:rPr>
          <w:sz w:val="28"/>
          <w:szCs w:val="28"/>
        </w:rPr>
      </w:pPr>
      <w:r w:rsidRPr="00F92725">
        <w:rPr>
          <w:sz w:val="28"/>
          <w:szCs w:val="28"/>
        </w:rPr>
        <w:t xml:space="preserve">Музыка спокойная, настроение сосредоточенности и покоя. Произведение словно исполнял хор.  Какие слова можно отнести к услышанному произведению? </w:t>
      </w:r>
    </w:p>
    <w:p w:rsidR="00F92725" w:rsidRPr="00F92725" w:rsidRDefault="00F92725" w:rsidP="00F92725">
      <w:pPr>
        <w:spacing w:after="0"/>
        <w:rPr>
          <w:sz w:val="28"/>
          <w:szCs w:val="28"/>
        </w:rPr>
      </w:pPr>
      <w:r w:rsidRPr="00F92725">
        <w:rPr>
          <w:sz w:val="28"/>
          <w:szCs w:val="28"/>
        </w:rPr>
        <w:t xml:space="preserve">Буйная </w:t>
      </w:r>
      <w:r>
        <w:rPr>
          <w:sz w:val="28"/>
          <w:szCs w:val="28"/>
        </w:rPr>
        <w:t xml:space="preserve">      </w:t>
      </w:r>
      <w:r w:rsidRPr="00F92725">
        <w:rPr>
          <w:sz w:val="28"/>
          <w:szCs w:val="28"/>
        </w:rPr>
        <w:t xml:space="preserve">Боевая </w:t>
      </w:r>
    </w:p>
    <w:p w:rsidR="00F92725" w:rsidRPr="00F92725" w:rsidRDefault="00F92725" w:rsidP="00F92725">
      <w:pPr>
        <w:spacing w:after="0"/>
        <w:rPr>
          <w:sz w:val="28"/>
          <w:szCs w:val="28"/>
        </w:rPr>
      </w:pPr>
      <w:r w:rsidRPr="00F92725">
        <w:rPr>
          <w:sz w:val="28"/>
          <w:szCs w:val="28"/>
        </w:rPr>
        <w:t xml:space="preserve">Громкая </w:t>
      </w:r>
      <w:r>
        <w:rPr>
          <w:sz w:val="28"/>
          <w:szCs w:val="28"/>
        </w:rPr>
        <w:t xml:space="preserve">   </w:t>
      </w:r>
      <w:r w:rsidRPr="00F92725">
        <w:rPr>
          <w:sz w:val="28"/>
          <w:szCs w:val="28"/>
        </w:rPr>
        <w:t xml:space="preserve">Возвышенная </w:t>
      </w:r>
    </w:p>
    <w:p w:rsidR="00F92725" w:rsidRPr="00F92725" w:rsidRDefault="00F92725" w:rsidP="00F92725">
      <w:pPr>
        <w:spacing w:after="0"/>
        <w:rPr>
          <w:sz w:val="28"/>
          <w:szCs w:val="28"/>
        </w:rPr>
      </w:pPr>
      <w:r w:rsidRPr="00F92725">
        <w:rPr>
          <w:sz w:val="28"/>
          <w:szCs w:val="28"/>
        </w:rPr>
        <w:t xml:space="preserve">Тихая </w:t>
      </w:r>
      <w:r>
        <w:rPr>
          <w:sz w:val="28"/>
          <w:szCs w:val="28"/>
        </w:rPr>
        <w:t xml:space="preserve">        </w:t>
      </w:r>
      <w:r w:rsidRPr="00F92725">
        <w:rPr>
          <w:sz w:val="28"/>
          <w:szCs w:val="28"/>
        </w:rPr>
        <w:t xml:space="preserve">Лёгкая </w:t>
      </w:r>
    </w:p>
    <w:p w:rsidR="00F92725" w:rsidRPr="00F92725" w:rsidRDefault="00F92725" w:rsidP="00F92725">
      <w:pPr>
        <w:spacing w:after="0"/>
        <w:rPr>
          <w:sz w:val="28"/>
          <w:szCs w:val="28"/>
        </w:rPr>
      </w:pPr>
      <w:r w:rsidRPr="00F92725">
        <w:rPr>
          <w:sz w:val="28"/>
          <w:szCs w:val="28"/>
        </w:rPr>
        <w:lastRenderedPageBreak/>
        <w:t xml:space="preserve">Печальная </w:t>
      </w:r>
      <w:r>
        <w:rPr>
          <w:sz w:val="28"/>
          <w:szCs w:val="28"/>
        </w:rPr>
        <w:t xml:space="preserve">   </w:t>
      </w:r>
      <w:r w:rsidRPr="00F92725">
        <w:rPr>
          <w:sz w:val="28"/>
          <w:szCs w:val="28"/>
        </w:rPr>
        <w:t xml:space="preserve">Светлая </w:t>
      </w:r>
    </w:p>
    <w:p w:rsidR="00F92725" w:rsidRPr="00F92725" w:rsidRDefault="00F92725" w:rsidP="00F92725">
      <w:pPr>
        <w:spacing w:after="0"/>
        <w:rPr>
          <w:sz w:val="28"/>
          <w:szCs w:val="28"/>
        </w:rPr>
      </w:pPr>
      <w:r w:rsidRPr="00F92725">
        <w:rPr>
          <w:sz w:val="28"/>
          <w:szCs w:val="28"/>
        </w:rPr>
        <w:t xml:space="preserve">Энергичная </w:t>
      </w:r>
      <w:r>
        <w:rPr>
          <w:sz w:val="28"/>
          <w:szCs w:val="28"/>
        </w:rPr>
        <w:t xml:space="preserve"> </w:t>
      </w:r>
      <w:r w:rsidRPr="00F92725">
        <w:rPr>
          <w:sz w:val="28"/>
          <w:szCs w:val="28"/>
        </w:rPr>
        <w:t xml:space="preserve">Грозная </w:t>
      </w:r>
    </w:p>
    <w:p w:rsidR="00F92725" w:rsidRPr="00DC657C" w:rsidRDefault="00F92725" w:rsidP="00F92725">
      <w:pPr>
        <w:spacing w:after="0"/>
        <w:rPr>
          <w:b/>
          <w:i/>
          <w:sz w:val="28"/>
          <w:szCs w:val="28"/>
          <w:u w:val="single"/>
        </w:rPr>
      </w:pPr>
      <w:r w:rsidRPr="00DC657C">
        <w:rPr>
          <w:b/>
          <w:i/>
          <w:sz w:val="28"/>
          <w:szCs w:val="28"/>
          <w:u w:val="single"/>
        </w:rPr>
        <w:t xml:space="preserve">Опрос по теме урока (устно): </w:t>
      </w:r>
    </w:p>
    <w:p w:rsidR="00F92725" w:rsidRPr="00F92725" w:rsidRDefault="00F92725" w:rsidP="00F92725">
      <w:pPr>
        <w:spacing w:after="0"/>
        <w:rPr>
          <w:sz w:val="28"/>
          <w:szCs w:val="28"/>
        </w:rPr>
      </w:pPr>
      <w:r w:rsidRPr="00F92725">
        <w:rPr>
          <w:sz w:val="28"/>
          <w:szCs w:val="28"/>
        </w:rPr>
        <w:t xml:space="preserve">. С каким музыкальным инструментом вы познакомились на сегодняшнем уроке? </w:t>
      </w:r>
    </w:p>
    <w:p w:rsidR="00F92725" w:rsidRPr="00F92725" w:rsidRDefault="00F92725" w:rsidP="00F92725">
      <w:pPr>
        <w:spacing w:after="0"/>
        <w:rPr>
          <w:sz w:val="28"/>
          <w:szCs w:val="28"/>
        </w:rPr>
      </w:pPr>
      <w:r w:rsidRPr="00F92725">
        <w:rPr>
          <w:sz w:val="28"/>
          <w:szCs w:val="28"/>
        </w:rPr>
        <w:t xml:space="preserve">. Для чего нужны колокола? </w:t>
      </w:r>
    </w:p>
    <w:p w:rsidR="00F92725" w:rsidRPr="00F92725" w:rsidRDefault="00F92725" w:rsidP="00F92725">
      <w:pPr>
        <w:spacing w:after="0"/>
        <w:rPr>
          <w:sz w:val="28"/>
          <w:szCs w:val="28"/>
        </w:rPr>
      </w:pPr>
      <w:r w:rsidRPr="00F92725">
        <w:rPr>
          <w:sz w:val="28"/>
          <w:szCs w:val="28"/>
        </w:rPr>
        <w:t xml:space="preserve">. Где находится самый большой колокол? </w:t>
      </w:r>
    </w:p>
    <w:p w:rsidR="00F92725" w:rsidRPr="00F92725" w:rsidRDefault="00F92725" w:rsidP="00F92725">
      <w:pPr>
        <w:spacing w:after="0"/>
        <w:rPr>
          <w:sz w:val="28"/>
          <w:szCs w:val="28"/>
        </w:rPr>
      </w:pPr>
      <w:r w:rsidRPr="00F92725">
        <w:rPr>
          <w:sz w:val="28"/>
          <w:szCs w:val="28"/>
        </w:rPr>
        <w:t xml:space="preserve">. Музыку какого композитора слушали на уроке? </w:t>
      </w:r>
    </w:p>
    <w:p w:rsidR="00F92725" w:rsidRPr="00F92725" w:rsidRDefault="00F92725" w:rsidP="00F92725">
      <w:pPr>
        <w:spacing w:after="0"/>
        <w:rPr>
          <w:sz w:val="28"/>
          <w:szCs w:val="28"/>
        </w:rPr>
      </w:pPr>
      <w:r w:rsidRPr="00F92725">
        <w:rPr>
          <w:sz w:val="28"/>
          <w:szCs w:val="28"/>
        </w:rPr>
        <w:t xml:space="preserve">. Как называется произведение, которое вы слушали? </w:t>
      </w:r>
    </w:p>
    <w:sectPr w:rsidR="00F92725" w:rsidRPr="00F92725" w:rsidSect="005405FA">
      <w:pgSz w:w="11906" w:h="16838"/>
      <w:pgMar w:top="1134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54C39A8"/>
    <w:multiLevelType w:val="hybridMultilevel"/>
    <w:tmpl w:val="7B7EFA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1C10"/>
    <w:rsid w:val="00052A52"/>
    <w:rsid w:val="00151E3E"/>
    <w:rsid w:val="0023386E"/>
    <w:rsid w:val="005405FA"/>
    <w:rsid w:val="006043F5"/>
    <w:rsid w:val="006A3208"/>
    <w:rsid w:val="00843C72"/>
    <w:rsid w:val="008B1C10"/>
    <w:rsid w:val="008E4201"/>
    <w:rsid w:val="00951E65"/>
    <w:rsid w:val="00B62DEC"/>
    <w:rsid w:val="00B97517"/>
    <w:rsid w:val="00DA4E3A"/>
    <w:rsid w:val="00DC657C"/>
    <w:rsid w:val="00F92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28A3125-FD5B-4A72-A6BC-44D55DBE61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1E3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51E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1E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7</Pages>
  <Words>760</Words>
  <Characters>4338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</dc:creator>
  <cp:keywords/>
  <dc:description/>
  <cp:lastModifiedBy>ROWER-LEON</cp:lastModifiedBy>
  <cp:revision>6</cp:revision>
  <dcterms:created xsi:type="dcterms:W3CDTF">2020-09-29T05:52:00Z</dcterms:created>
  <dcterms:modified xsi:type="dcterms:W3CDTF">2020-10-12T14:38:00Z</dcterms:modified>
</cp:coreProperties>
</file>